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1E8A" w:rsidRPr="00281E8A" w:rsidRDefault="00F0775C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1E8A">
        <w:rPr>
          <w:rFonts w:ascii="Times New Roman" w:hAnsi="Times New Roman" w:cs="Times New Roman"/>
          <w:sz w:val="24"/>
          <w:szCs w:val="24"/>
        </w:rPr>
        <w:t xml:space="preserve">Bacchanalia Restaurant </w:t>
      </w:r>
      <w:r w:rsidR="00281E8A" w:rsidRPr="00281E8A">
        <w:rPr>
          <w:rFonts w:ascii="Times New Roman" w:hAnsi="Times New Roman" w:cs="Times New Roman"/>
          <w:sz w:val="24"/>
          <w:szCs w:val="24"/>
        </w:rPr>
        <w:t>Market Analysis</w:t>
      </w:r>
    </w:p>
    <w:p w:rsidR="00281E8A" w:rsidRP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1E8A">
        <w:rPr>
          <w:rFonts w:ascii="Times New Roman" w:hAnsi="Times New Roman" w:cs="Times New Roman"/>
          <w:sz w:val="24"/>
          <w:szCs w:val="24"/>
        </w:rPr>
        <w:t>University Affiliation</w:t>
      </w:r>
    </w:p>
    <w:p w:rsidR="00281E8A" w:rsidRPr="00281E8A" w:rsidRDefault="00281E8A" w:rsidP="00281E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1E8A">
        <w:rPr>
          <w:rFonts w:ascii="Times New Roman" w:hAnsi="Times New Roman" w:cs="Times New Roman"/>
          <w:sz w:val="24"/>
          <w:szCs w:val="24"/>
        </w:rPr>
        <w:t>Student’s Name</w:t>
      </w:r>
    </w:p>
    <w:p w:rsidR="00F0775C" w:rsidRDefault="00281E8A" w:rsidP="00281E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E8A">
        <w:rPr>
          <w:rFonts w:ascii="Times New Roman" w:hAnsi="Times New Roman" w:cs="Times New Roman"/>
          <w:sz w:val="24"/>
          <w:szCs w:val="24"/>
        </w:rPr>
        <w:t>Course</w:t>
      </w:r>
      <w:r w:rsidR="00F0775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5507C2" w:rsidRDefault="00F77007" w:rsidP="0034457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07C2">
        <w:rPr>
          <w:rFonts w:ascii="Times New Roman" w:hAnsi="Times New Roman" w:cs="Times New Roman"/>
          <w:b/>
          <w:sz w:val="24"/>
          <w:szCs w:val="24"/>
        </w:rPr>
        <w:lastRenderedPageBreak/>
        <w:t>Company Description</w:t>
      </w:r>
    </w:p>
    <w:p w:rsidR="00F77007" w:rsidRDefault="00553AF3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4C59">
        <w:rPr>
          <w:rFonts w:ascii="Times New Roman" w:hAnsi="Times New Roman" w:cs="Times New Roman"/>
          <w:sz w:val="24"/>
          <w:szCs w:val="24"/>
        </w:rPr>
        <w:t>Bacchanalia Restaurant is a family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1E4C59">
        <w:rPr>
          <w:rFonts w:ascii="Times New Roman" w:hAnsi="Times New Roman" w:cs="Times New Roman"/>
          <w:sz w:val="24"/>
          <w:szCs w:val="24"/>
        </w:rPr>
        <w:t>owned restaurant in Atlanta, Georgia. Bacchan</w:t>
      </w:r>
      <w:r w:rsidR="009C6D5F">
        <w:rPr>
          <w:rFonts w:ascii="Times New Roman" w:hAnsi="Times New Roman" w:cs="Times New Roman"/>
          <w:sz w:val="24"/>
          <w:szCs w:val="24"/>
        </w:rPr>
        <w:t xml:space="preserve">alia Restaurant is one of the most favorite and most celebrated </w:t>
      </w:r>
      <w:r w:rsidR="00443F20">
        <w:rPr>
          <w:rFonts w:ascii="Times New Roman" w:hAnsi="Times New Roman" w:cs="Times New Roman"/>
          <w:sz w:val="24"/>
          <w:szCs w:val="24"/>
        </w:rPr>
        <w:t>restaurant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9C6D5F">
        <w:rPr>
          <w:rFonts w:ascii="Times New Roman" w:hAnsi="Times New Roman" w:cs="Times New Roman"/>
          <w:sz w:val="24"/>
          <w:szCs w:val="24"/>
        </w:rPr>
        <w:t xml:space="preserve"> in Atlanta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9C6D5F">
        <w:rPr>
          <w:rFonts w:ascii="Times New Roman" w:hAnsi="Times New Roman" w:cs="Times New Roman"/>
          <w:sz w:val="24"/>
          <w:szCs w:val="24"/>
        </w:rPr>
        <w:t xml:space="preserve"> offering </w:t>
      </w:r>
      <w:r w:rsidR="005341E2">
        <w:rPr>
          <w:rFonts w:ascii="Times New Roman" w:hAnsi="Times New Roman" w:cs="Times New Roman"/>
          <w:sz w:val="24"/>
          <w:szCs w:val="24"/>
        </w:rPr>
        <w:t>modern American cuisine. The restaurant is</w:t>
      </w:r>
      <w:r w:rsidR="00443F20">
        <w:rPr>
          <w:rFonts w:ascii="Times New Roman" w:hAnsi="Times New Roman" w:cs="Times New Roman"/>
          <w:sz w:val="24"/>
          <w:szCs w:val="24"/>
        </w:rPr>
        <w:t xml:space="preserve"> </w:t>
      </w:r>
      <w:r w:rsidR="005341E2">
        <w:rPr>
          <w:rFonts w:ascii="Times New Roman" w:hAnsi="Times New Roman" w:cs="Times New Roman"/>
          <w:sz w:val="24"/>
          <w:szCs w:val="24"/>
        </w:rPr>
        <w:t xml:space="preserve">owned by </w:t>
      </w:r>
      <w:r w:rsidR="007C1806">
        <w:rPr>
          <w:rFonts w:ascii="Times New Roman" w:hAnsi="Times New Roman" w:cs="Times New Roman"/>
          <w:sz w:val="24"/>
          <w:szCs w:val="24"/>
        </w:rPr>
        <w:t>Chefs</w:t>
      </w:r>
      <w:r w:rsidR="005341E2">
        <w:rPr>
          <w:rFonts w:ascii="Times New Roman" w:hAnsi="Times New Roman" w:cs="Times New Roman"/>
          <w:sz w:val="24"/>
          <w:szCs w:val="24"/>
        </w:rPr>
        <w:t xml:space="preserve"> Anne Quatrano and Clifford Harrison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956BCC">
        <w:rPr>
          <w:rFonts w:ascii="Times New Roman" w:hAnsi="Times New Roman" w:cs="Times New Roman"/>
          <w:sz w:val="24"/>
          <w:szCs w:val="24"/>
        </w:rPr>
        <w:t xml:space="preserve"> who offer contemporary services to the customers. The chefs/owners offer incredibly fresh and flavor</w:t>
      </w:r>
      <w:r w:rsidR="007C1806">
        <w:rPr>
          <w:rFonts w:ascii="Times New Roman" w:hAnsi="Times New Roman" w:cs="Times New Roman"/>
          <w:sz w:val="24"/>
          <w:szCs w:val="24"/>
        </w:rPr>
        <w:t>ful choices of cuisines with masterful preparation and presentation</w:t>
      </w:r>
      <w:r w:rsidR="006D4C81">
        <w:rPr>
          <w:rFonts w:ascii="Times New Roman" w:hAnsi="Times New Roman" w:cs="Times New Roman"/>
          <w:sz w:val="24"/>
          <w:szCs w:val="24"/>
        </w:rPr>
        <w:t xml:space="preserve"> </w:t>
      </w:r>
      <w:r w:rsidR="006D4C81" w:rsidRPr="006D4C81">
        <w:rPr>
          <w:rFonts w:ascii="Times New Roman" w:hAnsi="Times New Roman" w:cs="Times New Roman"/>
          <w:sz w:val="24"/>
          <w:szCs w:val="24"/>
        </w:rPr>
        <w:t>(Reese, 2017)</w:t>
      </w:r>
      <w:r w:rsidR="007C1806">
        <w:rPr>
          <w:rFonts w:ascii="Times New Roman" w:hAnsi="Times New Roman" w:cs="Times New Roman"/>
          <w:sz w:val="24"/>
          <w:szCs w:val="24"/>
        </w:rPr>
        <w:t xml:space="preserve">. </w:t>
      </w:r>
      <w:r w:rsidR="00AC761A">
        <w:rPr>
          <w:rFonts w:ascii="Times New Roman" w:hAnsi="Times New Roman" w:cs="Times New Roman"/>
          <w:sz w:val="24"/>
          <w:szCs w:val="24"/>
        </w:rPr>
        <w:t>The owners mainly rely on natural ingredients that are sourced from the family farm</w:t>
      </w:r>
      <w:r w:rsidR="00FE11F7">
        <w:rPr>
          <w:rFonts w:ascii="Times New Roman" w:hAnsi="Times New Roman" w:cs="Times New Roman"/>
          <w:sz w:val="24"/>
          <w:szCs w:val="24"/>
        </w:rPr>
        <w:t xml:space="preserve"> to ensure that customers always have the best dishes. Bacchanalia restaurant provides a five</w:t>
      </w:r>
      <w:r w:rsidR="00FC7597">
        <w:rPr>
          <w:rFonts w:ascii="Times New Roman" w:hAnsi="Times New Roman" w:cs="Times New Roman"/>
          <w:sz w:val="24"/>
          <w:szCs w:val="24"/>
        </w:rPr>
        <w:t>-course prix fixe menu that include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FC7597">
        <w:rPr>
          <w:rFonts w:ascii="Times New Roman" w:hAnsi="Times New Roman" w:cs="Times New Roman"/>
          <w:sz w:val="24"/>
          <w:szCs w:val="24"/>
        </w:rPr>
        <w:t xml:space="preserve"> </w:t>
      </w:r>
      <w:r w:rsidR="00E51A36">
        <w:rPr>
          <w:rFonts w:ascii="Times New Roman" w:hAnsi="Times New Roman" w:cs="Times New Roman"/>
          <w:sz w:val="24"/>
          <w:szCs w:val="24"/>
        </w:rPr>
        <w:t xml:space="preserve">a </w:t>
      </w:r>
      <w:r w:rsidR="00FC7597">
        <w:rPr>
          <w:rFonts w:ascii="Times New Roman" w:hAnsi="Times New Roman" w:cs="Times New Roman"/>
          <w:sz w:val="24"/>
          <w:szCs w:val="24"/>
        </w:rPr>
        <w:t xml:space="preserve">cold </w:t>
      </w:r>
      <w:r w:rsidR="00366899">
        <w:rPr>
          <w:rFonts w:ascii="Times New Roman" w:hAnsi="Times New Roman" w:cs="Times New Roman"/>
          <w:sz w:val="24"/>
          <w:szCs w:val="24"/>
        </w:rPr>
        <w:t>appetizer course, fish course, entrée course, c</w:t>
      </w:r>
      <w:r w:rsidR="0034602B">
        <w:rPr>
          <w:rFonts w:ascii="Times New Roman" w:hAnsi="Times New Roman" w:cs="Times New Roman"/>
          <w:sz w:val="24"/>
          <w:szCs w:val="24"/>
        </w:rPr>
        <w:t>heese course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34602B">
        <w:rPr>
          <w:rFonts w:ascii="Times New Roman" w:hAnsi="Times New Roman" w:cs="Times New Roman"/>
          <w:sz w:val="24"/>
          <w:szCs w:val="24"/>
        </w:rPr>
        <w:t xml:space="preserve"> and dessert course. This meal is quite affordable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34602B">
        <w:rPr>
          <w:rFonts w:ascii="Times New Roman" w:hAnsi="Times New Roman" w:cs="Times New Roman"/>
          <w:sz w:val="24"/>
          <w:szCs w:val="24"/>
        </w:rPr>
        <w:t xml:space="preserve"> as it only goes for $85 per person. </w:t>
      </w:r>
    </w:p>
    <w:p w:rsidR="00BD4C72" w:rsidRDefault="00BD4C72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Bacchanalia restaurant </w:t>
      </w:r>
      <w:r w:rsidR="0011136C">
        <w:rPr>
          <w:rFonts w:ascii="Times New Roman" w:hAnsi="Times New Roman" w:cs="Times New Roman"/>
          <w:sz w:val="24"/>
          <w:szCs w:val="24"/>
        </w:rPr>
        <w:t xml:space="preserve">falls under </w:t>
      </w:r>
      <w:r w:rsidR="00E51A36">
        <w:rPr>
          <w:rFonts w:ascii="Times New Roman" w:hAnsi="Times New Roman" w:cs="Times New Roman"/>
          <w:sz w:val="24"/>
          <w:szCs w:val="24"/>
        </w:rPr>
        <w:t xml:space="preserve">the </w:t>
      </w:r>
      <w:r w:rsidR="0011136C">
        <w:rPr>
          <w:rFonts w:ascii="Times New Roman" w:hAnsi="Times New Roman" w:cs="Times New Roman"/>
          <w:sz w:val="24"/>
          <w:szCs w:val="24"/>
        </w:rPr>
        <w:t xml:space="preserve">service industry as categorized by the </w:t>
      </w:r>
      <w:r w:rsidR="00E7022C">
        <w:rPr>
          <w:rFonts w:ascii="Times New Roman" w:hAnsi="Times New Roman" w:cs="Times New Roman"/>
          <w:sz w:val="24"/>
          <w:szCs w:val="24"/>
        </w:rPr>
        <w:t>North American Industry Classification System (NAICS)</w:t>
      </w:r>
      <w:r w:rsidR="003D553D">
        <w:rPr>
          <w:rFonts w:ascii="Times New Roman" w:hAnsi="Times New Roman" w:cs="Times New Roman"/>
          <w:sz w:val="24"/>
          <w:szCs w:val="24"/>
        </w:rPr>
        <w:t xml:space="preserve">. </w:t>
      </w:r>
      <w:r w:rsidR="00CD4FFD">
        <w:rPr>
          <w:rFonts w:ascii="Times New Roman" w:hAnsi="Times New Roman" w:cs="Times New Roman"/>
          <w:sz w:val="24"/>
          <w:szCs w:val="24"/>
        </w:rPr>
        <w:t xml:space="preserve">NAICS </w:t>
      </w:r>
      <w:r w:rsidR="007A66F8">
        <w:rPr>
          <w:rFonts w:ascii="Times New Roman" w:hAnsi="Times New Roman" w:cs="Times New Roman"/>
          <w:sz w:val="24"/>
          <w:szCs w:val="24"/>
        </w:rPr>
        <w:t>is used to classifying a business establishment with the aim of collecting, analyzing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7A66F8">
        <w:rPr>
          <w:rFonts w:ascii="Times New Roman" w:hAnsi="Times New Roman" w:cs="Times New Roman"/>
          <w:sz w:val="24"/>
          <w:szCs w:val="24"/>
        </w:rPr>
        <w:t xml:space="preserve"> and publishing statistical data </w:t>
      </w:r>
      <w:r w:rsidR="00E51A36">
        <w:rPr>
          <w:rFonts w:ascii="Times New Roman" w:hAnsi="Times New Roman" w:cs="Times New Roman"/>
          <w:sz w:val="24"/>
          <w:szCs w:val="24"/>
        </w:rPr>
        <w:t>concerning</w:t>
      </w:r>
      <w:r w:rsidR="007A66F8">
        <w:rPr>
          <w:rFonts w:ascii="Times New Roman" w:hAnsi="Times New Roman" w:cs="Times New Roman"/>
          <w:sz w:val="24"/>
          <w:szCs w:val="24"/>
        </w:rPr>
        <w:t xml:space="preserve"> the United States’ business economy</w:t>
      </w:r>
      <w:r w:rsidR="00987F85">
        <w:rPr>
          <w:rFonts w:ascii="Times New Roman" w:hAnsi="Times New Roman" w:cs="Times New Roman"/>
          <w:sz w:val="24"/>
          <w:szCs w:val="24"/>
        </w:rPr>
        <w:t xml:space="preserve"> </w:t>
      </w:r>
      <w:r w:rsidR="00987F85" w:rsidRPr="00987F85">
        <w:rPr>
          <w:rFonts w:ascii="Times New Roman" w:hAnsi="Times New Roman" w:cs="Times New Roman"/>
          <w:sz w:val="24"/>
          <w:szCs w:val="24"/>
        </w:rPr>
        <w:t>("U.S. Census Bureau Quick Facts: Atlanta city, Georgia," 2019)</w:t>
      </w:r>
      <w:r w:rsidR="007A66F8">
        <w:rPr>
          <w:rFonts w:ascii="Times New Roman" w:hAnsi="Times New Roman" w:cs="Times New Roman"/>
          <w:sz w:val="24"/>
          <w:szCs w:val="24"/>
        </w:rPr>
        <w:t xml:space="preserve">. </w:t>
      </w:r>
      <w:r w:rsidR="00325D96">
        <w:rPr>
          <w:rFonts w:ascii="Times New Roman" w:hAnsi="Times New Roman" w:cs="Times New Roman"/>
          <w:sz w:val="24"/>
          <w:szCs w:val="24"/>
        </w:rPr>
        <w:t>NAICS is a two through six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325D96">
        <w:rPr>
          <w:rFonts w:ascii="Times New Roman" w:hAnsi="Times New Roman" w:cs="Times New Roman"/>
          <w:sz w:val="24"/>
          <w:szCs w:val="24"/>
        </w:rPr>
        <w:t xml:space="preserve">digit hierarchical classification system, providing five levels of detail. </w:t>
      </w:r>
      <w:r w:rsidR="00B96379">
        <w:rPr>
          <w:rFonts w:ascii="Times New Roman" w:hAnsi="Times New Roman" w:cs="Times New Roman"/>
          <w:sz w:val="24"/>
          <w:szCs w:val="24"/>
        </w:rPr>
        <w:t>Each digit in the NAICS code is part of a series of successful narrower categories</w:t>
      </w:r>
      <w:r w:rsidR="00352A40">
        <w:rPr>
          <w:rFonts w:ascii="Times New Roman" w:hAnsi="Times New Roman" w:cs="Times New Roman"/>
          <w:sz w:val="24"/>
          <w:szCs w:val="24"/>
        </w:rPr>
        <w:t>. Baccha</w:t>
      </w:r>
      <w:r w:rsidR="00967218">
        <w:rPr>
          <w:rFonts w:ascii="Times New Roman" w:hAnsi="Times New Roman" w:cs="Times New Roman"/>
          <w:sz w:val="24"/>
          <w:szCs w:val="24"/>
        </w:rPr>
        <w:t>nalia restaurant NAICS code for full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967218">
        <w:rPr>
          <w:rFonts w:ascii="Times New Roman" w:hAnsi="Times New Roman" w:cs="Times New Roman"/>
          <w:sz w:val="24"/>
          <w:szCs w:val="24"/>
        </w:rPr>
        <w:t>service restaurants in Chicago is 72211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4D7DBB">
        <w:rPr>
          <w:rFonts w:ascii="Times New Roman" w:hAnsi="Times New Roman" w:cs="Times New Roman"/>
          <w:sz w:val="24"/>
          <w:szCs w:val="24"/>
        </w:rPr>
        <w:t xml:space="preserve"> while the SIC code for eating places in Chicago is 5812. </w:t>
      </w:r>
    </w:p>
    <w:p w:rsidR="0071464E" w:rsidRDefault="0071464E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Bacchanalia restaurant is business to consumer (B2C) business</w:t>
      </w:r>
      <w:r w:rsidR="002914C2">
        <w:rPr>
          <w:rFonts w:ascii="Times New Roman" w:hAnsi="Times New Roman" w:cs="Times New Roman"/>
          <w:sz w:val="24"/>
          <w:szCs w:val="24"/>
        </w:rPr>
        <w:t xml:space="preserve"> since it offers its services directly to the consumers. </w:t>
      </w:r>
      <w:r w:rsidR="00D65BAC">
        <w:rPr>
          <w:rFonts w:ascii="Times New Roman" w:hAnsi="Times New Roman" w:cs="Times New Roman"/>
          <w:sz w:val="24"/>
          <w:szCs w:val="24"/>
        </w:rPr>
        <w:t>B2C is among the most common models of sales that can als</w:t>
      </w:r>
      <w:r w:rsidR="002F1F9D">
        <w:rPr>
          <w:rFonts w:ascii="Times New Roman" w:hAnsi="Times New Roman" w:cs="Times New Roman"/>
          <w:sz w:val="24"/>
          <w:szCs w:val="24"/>
        </w:rPr>
        <w:t xml:space="preserve">o be referred to </w:t>
      </w:r>
      <w:r w:rsidR="00E51A36">
        <w:rPr>
          <w:rFonts w:ascii="Times New Roman" w:hAnsi="Times New Roman" w:cs="Times New Roman"/>
          <w:sz w:val="24"/>
          <w:szCs w:val="24"/>
        </w:rPr>
        <w:t xml:space="preserve">as </w:t>
      </w:r>
      <w:r w:rsidR="002F1F9D">
        <w:rPr>
          <w:rFonts w:ascii="Times New Roman" w:hAnsi="Times New Roman" w:cs="Times New Roman"/>
          <w:sz w:val="24"/>
          <w:szCs w:val="24"/>
        </w:rPr>
        <w:t>mall shopping, eating out at a restaurant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2F1F9D">
        <w:rPr>
          <w:rFonts w:ascii="Times New Roman" w:hAnsi="Times New Roman" w:cs="Times New Roman"/>
          <w:sz w:val="24"/>
          <w:szCs w:val="24"/>
        </w:rPr>
        <w:t xml:space="preserve"> and </w:t>
      </w:r>
      <w:r w:rsidR="00FE285E">
        <w:rPr>
          <w:rFonts w:ascii="Times New Roman" w:hAnsi="Times New Roman" w:cs="Times New Roman"/>
          <w:sz w:val="24"/>
          <w:szCs w:val="24"/>
        </w:rPr>
        <w:t>infomercials</w:t>
      </w:r>
      <w:r w:rsidR="002F1F9D">
        <w:rPr>
          <w:rFonts w:ascii="Times New Roman" w:hAnsi="Times New Roman" w:cs="Times New Roman"/>
          <w:sz w:val="24"/>
          <w:szCs w:val="24"/>
        </w:rPr>
        <w:t xml:space="preserve">. </w:t>
      </w:r>
      <w:r w:rsidR="00150CA7">
        <w:rPr>
          <w:rFonts w:ascii="Times New Roman" w:hAnsi="Times New Roman" w:cs="Times New Roman"/>
          <w:sz w:val="24"/>
          <w:szCs w:val="24"/>
        </w:rPr>
        <w:t xml:space="preserve">Bacchanalia restaurant has several characteristics that distinguish it from other restaurants. For instance, </w:t>
      </w:r>
      <w:r w:rsidR="00E51A36">
        <w:rPr>
          <w:rFonts w:ascii="Times New Roman" w:hAnsi="Times New Roman" w:cs="Times New Roman"/>
          <w:sz w:val="24"/>
          <w:szCs w:val="24"/>
        </w:rPr>
        <w:t xml:space="preserve">the </w:t>
      </w:r>
      <w:r w:rsidR="00150CA7">
        <w:rPr>
          <w:rFonts w:ascii="Times New Roman" w:hAnsi="Times New Roman" w:cs="Times New Roman"/>
          <w:sz w:val="24"/>
          <w:szCs w:val="24"/>
        </w:rPr>
        <w:t xml:space="preserve">Bacchanalia </w:t>
      </w:r>
      <w:r w:rsidR="00A255E5">
        <w:rPr>
          <w:rFonts w:ascii="Times New Roman" w:hAnsi="Times New Roman" w:cs="Times New Roman"/>
          <w:sz w:val="24"/>
          <w:szCs w:val="24"/>
        </w:rPr>
        <w:t xml:space="preserve">restaurant offers unique modern cuisines to attract more people, creates a memorable dining </w:t>
      </w:r>
      <w:r w:rsidR="00A255E5">
        <w:rPr>
          <w:rFonts w:ascii="Times New Roman" w:hAnsi="Times New Roman" w:cs="Times New Roman"/>
          <w:sz w:val="24"/>
          <w:szCs w:val="24"/>
        </w:rPr>
        <w:lastRenderedPageBreak/>
        <w:t xml:space="preserve">experience </w:t>
      </w:r>
      <w:r w:rsidR="00E51A36">
        <w:rPr>
          <w:rFonts w:ascii="Times New Roman" w:hAnsi="Times New Roman" w:cs="Times New Roman"/>
          <w:sz w:val="24"/>
          <w:szCs w:val="24"/>
        </w:rPr>
        <w:t>for</w:t>
      </w:r>
      <w:r w:rsidR="00A255E5">
        <w:rPr>
          <w:rFonts w:ascii="Times New Roman" w:hAnsi="Times New Roman" w:cs="Times New Roman"/>
          <w:sz w:val="24"/>
          <w:szCs w:val="24"/>
        </w:rPr>
        <w:t xml:space="preserve"> many customers</w:t>
      </w:r>
      <w:r w:rsidR="006D4C81">
        <w:rPr>
          <w:rFonts w:ascii="Times New Roman" w:hAnsi="Times New Roman" w:cs="Times New Roman"/>
          <w:sz w:val="24"/>
          <w:szCs w:val="24"/>
        </w:rPr>
        <w:t xml:space="preserve"> </w:t>
      </w:r>
      <w:r w:rsidR="006D4C81" w:rsidRPr="006D4C81">
        <w:rPr>
          <w:rFonts w:ascii="Times New Roman" w:hAnsi="Times New Roman" w:cs="Times New Roman"/>
          <w:sz w:val="24"/>
          <w:szCs w:val="24"/>
        </w:rPr>
        <w:t>(Reese, 2017)</w:t>
      </w:r>
      <w:r w:rsidR="00A255E5">
        <w:rPr>
          <w:rFonts w:ascii="Times New Roman" w:hAnsi="Times New Roman" w:cs="Times New Roman"/>
          <w:sz w:val="24"/>
          <w:szCs w:val="24"/>
        </w:rPr>
        <w:t xml:space="preserve">. </w:t>
      </w:r>
      <w:r w:rsidR="009B785A">
        <w:rPr>
          <w:rFonts w:ascii="Times New Roman" w:hAnsi="Times New Roman" w:cs="Times New Roman"/>
          <w:sz w:val="24"/>
          <w:szCs w:val="24"/>
        </w:rPr>
        <w:t>The price</w:t>
      </w:r>
      <w:r w:rsidR="00434CB6">
        <w:rPr>
          <w:rFonts w:ascii="Times New Roman" w:hAnsi="Times New Roman" w:cs="Times New Roman"/>
          <w:sz w:val="24"/>
          <w:szCs w:val="24"/>
        </w:rPr>
        <w:t xml:space="preserve"> factor for this restaurant is quite favorable</w:t>
      </w:r>
      <w:r w:rsidR="006A3EE0">
        <w:rPr>
          <w:rFonts w:ascii="Times New Roman" w:hAnsi="Times New Roman" w:cs="Times New Roman"/>
          <w:sz w:val="24"/>
          <w:szCs w:val="24"/>
        </w:rPr>
        <w:t xml:space="preserve"> for low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6A3EE0">
        <w:rPr>
          <w:rFonts w:ascii="Times New Roman" w:hAnsi="Times New Roman" w:cs="Times New Roman"/>
          <w:sz w:val="24"/>
          <w:szCs w:val="24"/>
        </w:rPr>
        <w:t xml:space="preserve">income earners who need contemporary services. </w:t>
      </w:r>
      <w:r w:rsidR="001D0851">
        <w:rPr>
          <w:rFonts w:ascii="Times New Roman" w:hAnsi="Times New Roman" w:cs="Times New Roman"/>
          <w:sz w:val="24"/>
          <w:szCs w:val="24"/>
        </w:rPr>
        <w:t>The Bacchanalia restaurant has large seating capacity that can accommodate 90 customers in the dining area</w:t>
      </w:r>
      <w:r w:rsidR="00F0465F">
        <w:rPr>
          <w:rFonts w:ascii="Times New Roman" w:hAnsi="Times New Roman" w:cs="Times New Roman"/>
          <w:sz w:val="24"/>
          <w:szCs w:val="24"/>
        </w:rPr>
        <w:t xml:space="preserve"> and 20 semi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F0465F">
        <w:rPr>
          <w:rFonts w:ascii="Times New Roman" w:hAnsi="Times New Roman" w:cs="Times New Roman"/>
          <w:sz w:val="24"/>
          <w:szCs w:val="24"/>
        </w:rPr>
        <w:t xml:space="preserve">private rooms. </w:t>
      </w:r>
    </w:p>
    <w:p w:rsidR="00966F42" w:rsidRDefault="00E95908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465F">
        <w:rPr>
          <w:rFonts w:ascii="Times New Roman" w:hAnsi="Times New Roman" w:cs="Times New Roman"/>
          <w:sz w:val="24"/>
          <w:szCs w:val="24"/>
        </w:rPr>
        <w:t>Anne Quatrano and Clifford Harrison, the restaurant owners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F0465F">
        <w:rPr>
          <w:rFonts w:ascii="Times New Roman" w:hAnsi="Times New Roman" w:cs="Times New Roman"/>
          <w:sz w:val="24"/>
          <w:szCs w:val="24"/>
        </w:rPr>
        <w:t xml:space="preserve"> and chefs</w:t>
      </w:r>
      <w:r w:rsidR="001D24ED">
        <w:rPr>
          <w:rFonts w:ascii="Times New Roman" w:hAnsi="Times New Roman" w:cs="Times New Roman"/>
          <w:sz w:val="24"/>
          <w:szCs w:val="24"/>
        </w:rPr>
        <w:t xml:space="preserve"> at Bacchanalia are creating new ventures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E51A36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more upscale than the existing one. </w:t>
      </w:r>
      <w:r w:rsidR="00C24822">
        <w:rPr>
          <w:rFonts w:ascii="Times New Roman" w:hAnsi="Times New Roman" w:cs="Times New Roman"/>
          <w:sz w:val="24"/>
          <w:szCs w:val="24"/>
        </w:rPr>
        <w:t xml:space="preserve">The chefs are </w:t>
      </w:r>
      <w:r w:rsidR="00E51A36">
        <w:rPr>
          <w:rFonts w:ascii="Times New Roman" w:hAnsi="Times New Roman" w:cs="Times New Roman"/>
          <w:sz w:val="24"/>
          <w:szCs w:val="24"/>
        </w:rPr>
        <w:t>m</w:t>
      </w:r>
      <w:r w:rsidR="00C24822">
        <w:rPr>
          <w:rFonts w:ascii="Times New Roman" w:hAnsi="Times New Roman" w:cs="Times New Roman"/>
          <w:sz w:val="24"/>
          <w:szCs w:val="24"/>
        </w:rPr>
        <w:t>aking this move to cope with the existing competition from other resta</w:t>
      </w:r>
      <w:r w:rsidR="008916AC">
        <w:rPr>
          <w:rFonts w:ascii="Times New Roman" w:hAnsi="Times New Roman" w:cs="Times New Roman"/>
          <w:sz w:val="24"/>
          <w:szCs w:val="24"/>
        </w:rPr>
        <w:t>ura</w:t>
      </w:r>
      <w:r w:rsidR="00C24822">
        <w:rPr>
          <w:rFonts w:ascii="Times New Roman" w:hAnsi="Times New Roman" w:cs="Times New Roman"/>
          <w:sz w:val="24"/>
          <w:szCs w:val="24"/>
        </w:rPr>
        <w:t xml:space="preserve">nts in Atlanta. </w:t>
      </w:r>
      <w:r w:rsidR="008916AC">
        <w:rPr>
          <w:rFonts w:ascii="Times New Roman" w:hAnsi="Times New Roman" w:cs="Times New Roman"/>
          <w:sz w:val="24"/>
          <w:szCs w:val="24"/>
        </w:rPr>
        <w:t xml:space="preserve">The </w:t>
      </w:r>
      <w:r w:rsidR="00190C32">
        <w:rPr>
          <w:rFonts w:ascii="Times New Roman" w:hAnsi="Times New Roman" w:cs="Times New Roman"/>
          <w:sz w:val="24"/>
          <w:szCs w:val="24"/>
        </w:rPr>
        <w:t xml:space="preserve">restaurant is in the midst of change. The restaurant is changing its location after 18 years </w:t>
      </w:r>
      <w:r w:rsidR="004F543D">
        <w:rPr>
          <w:rFonts w:ascii="Times New Roman" w:hAnsi="Times New Roman" w:cs="Times New Roman"/>
          <w:sz w:val="24"/>
          <w:szCs w:val="24"/>
        </w:rPr>
        <w:t>at Westside Provisions District. Bacchanalia restaurant has relocated to</w:t>
      </w:r>
      <w:r w:rsidR="00364863">
        <w:rPr>
          <w:rFonts w:ascii="Times New Roman" w:hAnsi="Times New Roman" w:cs="Times New Roman"/>
          <w:sz w:val="24"/>
          <w:szCs w:val="24"/>
        </w:rPr>
        <w:t xml:space="preserve"> Ellsworth Industrial Boulevard</w:t>
      </w:r>
      <w:r w:rsidR="003666CD">
        <w:rPr>
          <w:rFonts w:ascii="Times New Roman" w:hAnsi="Times New Roman" w:cs="Times New Roman"/>
          <w:sz w:val="24"/>
          <w:szCs w:val="24"/>
        </w:rPr>
        <w:t xml:space="preserve">. The </w:t>
      </w:r>
      <w:r w:rsidR="00C216A8">
        <w:rPr>
          <w:rFonts w:ascii="Times New Roman" w:hAnsi="Times New Roman" w:cs="Times New Roman"/>
          <w:sz w:val="24"/>
          <w:szCs w:val="24"/>
        </w:rPr>
        <w:t>news sp</w:t>
      </w:r>
      <w:r w:rsidR="003666CD">
        <w:rPr>
          <w:rFonts w:ascii="Times New Roman" w:hAnsi="Times New Roman" w:cs="Times New Roman"/>
          <w:sz w:val="24"/>
          <w:szCs w:val="24"/>
        </w:rPr>
        <w:t xml:space="preserve">ace is quite breathable and spacious to accommodate a larger population. </w:t>
      </w:r>
      <w:r w:rsidR="00C216A8">
        <w:rPr>
          <w:rFonts w:ascii="Times New Roman" w:hAnsi="Times New Roman" w:cs="Times New Roman"/>
          <w:sz w:val="24"/>
          <w:szCs w:val="24"/>
        </w:rPr>
        <w:t>The restaurant has high ceilings and bright natural light that</w:t>
      </w:r>
      <w:r w:rsidR="00025AF6">
        <w:rPr>
          <w:rFonts w:ascii="Times New Roman" w:hAnsi="Times New Roman" w:cs="Times New Roman"/>
          <w:sz w:val="24"/>
          <w:szCs w:val="24"/>
        </w:rPr>
        <w:t xml:space="preserve"> emanate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025AF6">
        <w:rPr>
          <w:rFonts w:ascii="Times New Roman" w:hAnsi="Times New Roman" w:cs="Times New Roman"/>
          <w:sz w:val="24"/>
          <w:szCs w:val="24"/>
        </w:rPr>
        <w:t xml:space="preserve"> through floor-to-ceiling windows</w:t>
      </w:r>
      <w:r w:rsidR="006D4C81">
        <w:rPr>
          <w:rFonts w:ascii="Times New Roman" w:hAnsi="Times New Roman" w:cs="Times New Roman"/>
          <w:sz w:val="24"/>
          <w:szCs w:val="24"/>
        </w:rPr>
        <w:t xml:space="preserve"> </w:t>
      </w:r>
      <w:r w:rsidR="006D4C81" w:rsidRPr="006D4C81">
        <w:rPr>
          <w:rFonts w:ascii="Times New Roman" w:hAnsi="Times New Roman" w:cs="Times New Roman"/>
          <w:sz w:val="24"/>
          <w:szCs w:val="24"/>
        </w:rPr>
        <w:t>(Reese, 2017)</w:t>
      </w:r>
      <w:r w:rsidR="00025AF6">
        <w:rPr>
          <w:rFonts w:ascii="Times New Roman" w:hAnsi="Times New Roman" w:cs="Times New Roman"/>
          <w:sz w:val="24"/>
          <w:szCs w:val="24"/>
        </w:rPr>
        <w:t xml:space="preserve">. </w:t>
      </w:r>
      <w:r w:rsidR="004B7608">
        <w:rPr>
          <w:rFonts w:ascii="Times New Roman" w:hAnsi="Times New Roman" w:cs="Times New Roman"/>
          <w:sz w:val="24"/>
          <w:szCs w:val="24"/>
        </w:rPr>
        <w:t xml:space="preserve">The room has been well </w:t>
      </w:r>
      <w:r w:rsidR="00646D47">
        <w:rPr>
          <w:rFonts w:ascii="Times New Roman" w:hAnsi="Times New Roman" w:cs="Times New Roman"/>
          <w:sz w:val="24"/>
          <w:szCs w:val="24"/>
        </w:rPr>
        <w:t xml:space="preserve">decorated and filled with </w:t>
      </w:r>
      <w:r w:rsidR="00431BA0">
        <w:rPr>
          <w:rFonts w:ascii="Times New Roman" w:hAnsi="Times New Roman" w:cs="Times New Roman"/>
          <w:sz w:val="24"/>
          <w:szCs w:val="24"/>
        </w:rPr>
        <w:t xml:space="preserve">reminders of Bacchanalia restaurant history. The </w:t>
      </w:r>
      <w:r w:rsidR="00636466">
        <w:rPr>
          <w:rFonts w:ascii="Times New Roman" w:hAnsi="Times New Roman" w:cs="Times New Roman"/>
          <w:sz w:val="24"/>
          <w:szCs w:val="24"/>
        </w:rPr>
        <w:t xml:space="preserve">main dining room is separated from the </w:t>
      </w:r>
      <w:r w:rsidR="001A6CFF">
        <w:rPr>
          <w:rFonts w:ascii="Times New Roman" w:hAnsi="Times New Roman" w:cs="Times New Roman"/>
          <w:sz w:val="24"/>
          <w:szCs w:val="24"/>
        </w:rPr>
        <w:t xml:space="preserve">semiprivate </w:t>
      </w:r>
      <w:r w:rsidR="00FD5E02">
        <w:rPr>
          <w:rFonts w:ascii="Times New Roman" w:hAnsi="Times New Roman" w:cs="Times New Roman"/>
          <w:sz w:val="24"/>
          <w:szCs w:val="24"/>
        </w:rPr>
        <w:t>seating by</w:t>
      </w:r>
      <w:r w:rsidR="001A6CFF">
        <w:rPr>
          <w:rFonts w:ascii="Times New Roman" w:hAnsi="Times New Roman" w:cs="Times New Roman"/>
          <w:sz w:val="24"/>
          <w:szCs w:val="24"/>
        </w:rPr>
        <w:t xml:space="preserve"> light blue, matronly macramé </w:t>
      </w:r>
      <w:r w:rsidR="00FD5E02">
        <w:rPr>
          <w:rFonts w:ascii="Times New Roman" w:hAnsi="Times New Roman" w:cs="Times New Roman"/>
          <w:sz w:val="24"/>
          <w:szCs w:val="24"/>
        </w:rPr>
        <w:t xml:space="preserve">weavings partition. </w:t>
      </w:r>
    </w:p>
    <w:p w:rsidR="00141D00" w:rsidRPr="00124526" w:rsidRDefault="00124526" w:rsidP="00F0775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526">
        <w:rPr>
          <w:rFonts w:ascii="Times New Roman" w:hAnsi="Times New Roman" w:cs="Times New Roman"/>
          <w:b/>
          <w:sz w:val="24"/>
          <w:szCs w:val="24"/>
        </w:rPr>
        <w:t>Industry A</w:t>
      </w:r>
      <w:r>
        <w:rPr>
          <w:rFonts w:ascii="Times New Roman" w:hAnsi="Times New Roman" w:cs="Times New Roman"/>
          <w:b/>
          <w:sz w:val="24"/>
          <w:szCs w:val="24"/>
        </w:rPr>
        <w:t xml:space="preserve">nalysis </w:t>
      </w:r>
      <w:r w:rsidR="00F0775C">
        <w:rPr>
          <w:rFonts w:ascii="Times New Roman" w:hAnsi="Times New Roman" w:cs="Times New Roman"/>
          <w:b/>
          <w:sz w:val="24"/>
          <w:szCs w:val="24"/>
        </w:rPr>
        <w:t>and Competitive Outlook</w:t>
      </w:r>
    </w:p>
    <w:p w:rsidR="00EA5465" w:rsidRPr="006D4C81" w:rsidRDefault="007B723F" w:rsidP="006D4C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03717">
        <w:rPr>
          <w:rFonts w:ascii="Times New Roman" w:hAnsi="Times New Roman" w:cs="Times New Roman"/>
          <w:sz w:val="24"/>
          <w:szCs w:val="24"/>
        </w:rPr>
        <w:t xml:space="preserve">In any given business, being </w:t>
      </w:r>
      <w:r w:rsidR="00124526">
        <w:rPr>
          <w:rFonts w:ascii="Times New Roman" w:hAnsi="Times New Roman" w:cs="Times New Roman"/>
          <w:sz w:val="24"/>
          <w:szCs w:val="24"/>
        </w:rPr>
        <w:t xml:space="preserve">good is not enough unless it emanates from the customers and supported by sales and market growth. </w:t>
      </w:r>
      <w:r w:rsidR="0054572D">
        <w:rPr>
          <w:rFonts w:ascii="Times New Roman" w:hAnsi="Times New Roman" w:cs="Times New Roman"/>
          <w:sz w:val="24"/>
          <w:szCs w:val="24"/>
        </w:rPr>
        <w:t xml:space="preserve">The business can be easily influenced by </w:t>
      </w:r>
      <w:r w:rsidR="001E4233">
        <w:rPr>
          <w:rFonts w:ascii="Times New Roman" w:hAnsi="Times New Roman" w:cs="Times New Roman"/>
          <w:sz w:val="24"/>
          <w:szCs w:val="24"/>
        </w:rPr>
        <w:t>different trends and movement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1E4233">
        <w:rPr>
          <w:rFonts w:ascii="Times New Roman" w:hAnsi="Times New Roman" w:cs="Times New Roman"/>
          <w:sz w:val="24"/>
          <w:szCs w:val="24"/>
        </w:rPr>
        <w:t xml:space="preserve"> with the country’s economy depending on the nature of the business. </w:t>
      </w:r>
      <w:r w:rsidR="00796D89">
        <w:rPr>
          <w:rFonts w:ascii="Times New Roman" w:hAnsi="Times New Roman" w:cs="Times New Roman"/>
          <w:sz w:val="24"/>
          <w:szCs w:val="24"/>
        </w:rPr>
        <w:t xml:space="preserve">For a business to understand its </w:t>
      </w:r>
      <w:r w:rsidR="009F58BF">
        <w:rPr>
          <w:rFonts w:ascii="Times New Roman" w:hAnsi="Times New Roman" w:cs="Times New Roman"/>
          <w:sz w:val="24"/>
          <w:szCs w:val="24"/>
        </w:rPr>
        <w:t xml:space="preserve">environment as well as its competitors and their strengths and weaknesses, it needs to develop effective </w:t>
      </w:r>
      <w:r w:rsidR="003B158D">
        <w:rPr>
          <w:rFonts w:ascii="Times New Roman" w:hAnsi="Times New Roman" w:cs="Times New Roman"/>
          <w:sz w:val="24"/>
          <w:szCs w:val="24"/>
        </w:rPr>
        <w:t>com</w:t>
      </w:r>
      <w:r w:rsidR="009F58BF">
        <w:rPr>
          <w:rFonts w:ascii="Times New Roman" w:hAnsi="Times New Roman" w:cs="Times New Roman"/>
          <w:sz w:val="24"/>
          <w:szCs w:val="24"/>
        </w:rPr>
        <w:t>petitive positioning strategies.</w:t>
      </w:r>
      <w:r w:rsidR="00C401E6">
        <w:rPr>
          <w:rFonts w:ascii="Times New Roman" w:hAnsi="Times New Roman" w:cs="Times New Roman"/>
          <w:sz w:val="24"/>
          <w:szCs w:val="24"/>
        </w:rPr>
        <w:t xml:space="preserve"> </w:t>
      </w:r>
      <w:r w:rsidR="00BC358F">
        <w:rPr>
          <w:rFonts w:ascii="Times New Roman" w:hAnsi="Times New Roman" w:cs="Times New Roman"/>
          <w:sz w:val="24"/>
          <w:szCs w:val="24"/>
        </w:rPr>
        <w:t xml:space="preserve">According to industry evaluation, small business owners like Bacchanalia restaurant owners can focus on </w:t>
      </w:r>
      <w:r w:rsidR="00860BDD">
        <w:rPr>
          <w:rFonts w:ascii="Times New Roman" w:hAnsi="Times New Roman" w:cs="Times New Roman"/>
          <w:sz w:val="24"/>
          <w:szCs w:val="24"/>
        </w:rPr>
        <w:t>their resources on developing unique capabilities that could lead to a competitive advantage</w:t>
      </w:r>
      <w:r w:rsidR="00EB0969">
        <w:rPr>
          <w:rFonts w:ascii="Times New Roman" w:hAnsi="Times New Roman" w:cs="Times New Roman"/>
          <w:sz w:val="24"/>
          <w:szCs w:val="24"/>
        </w:rPr>
        <w:t xml:space="preserve"> </w:t>
      </w:r>
      <w:r w:rsidR="00EB0969" w:rsidRPr="00EB0969">
        <w:rPr>
          <w:rFonts w:ascii="Times New Roman" w:hAnsi="Times New Roman" w:cs="Times New Roman"/>
          <w:sz w:val="24"/>
          <w:szCs w:val="24"/>
        </w:rPr>
        <w:t>(Romeo, 2019)</w:t>
      </w:r>
      <w:r w:rsidR="00860BDD">
        <w:rPr>
          <w:rFonts w:ascii="Times New Roman" w:hAnsi="Times New Roman" w:cs="Times New Roman"/>
          <w:sz w:val="24"/>
          <w:szCs w:val="24"/>
        </w:rPr>
        <w:t>.</w:t>
      </w:r>
    </w:p>
    <w:p w:rsidR="00897237" w:rsidRPr="00AE45BF" w:rsidRDefault="000A058B" w:rsidP="00EA54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5B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Sources </w:t>
      </w:r>
      <w:r w:rsidR="00EA5465" w:rsidRPr="00AE45BF">
        <w:rPr>
          <w:rFonts w:ascii="Times New Roman" w:hAnsi="Times New Roman" w:cs="Times New Roman"/>
          <w:b/>
          <w:sz w:val="24"/>
          <w:szCs w:val="24"/>
        </w:rPr>
        <w:t>of Data</w:t>
      </w:r>
    </w:p>
    <w:p w:rsidR="00AE45BF" w:rsidRDefault="008F3AB1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058B">
        <w:rPr>
          <w:rFonts w:ascii="Times New Roman" w:hAnsi="Times New Roman" w:cs="Times New Roman"/>
          <w:sz w:val="24"/>
          <w:szCs w:val="24"/>
        </w:rPr>
        <w:t>T</w:t>
      </w:r>
      <w:r w:rsidR="00B82EED">
        <w:rPr>
          <w:rFonts w:ascii="Times New Roman" w:hAnsi="Times New Roman" w:cs="Times New Roman"/>
          <w:sz w:val="24"/>
          <w:szCs w:val="24"/>
        </w:rPr>
        <w:t>here exist a couple of data source</w:t>
      </w:r>
      <w:r>
        <w:rPr>
          <w:rFonts w:ascii="Times New Roman" w:hAnsi="Times New Roman" w:cs="Times New Roman"/>
          <w:sz w:val="24"/>
          <w:szCs w:val="24"/>
        </w:rPr>
        <w:t xml:space="preserve">s required for estimating market characteristics and making marketing decisions. </w:t>
      </w:r>
      <w:r w:rsidR="00F652FB">
        <w:rPr>
          <w:rFonts w:ascii="Times New Roman" w:hAnsi="Times New Roman" w:cs="Times New Roman"/>
          <w:sz w:val="24"/>
          <w:szCs w:val="24"/>
        </w:rPr>
        <w:t xml:space="preserve">These sources of data include; </w:t>
      </w:r>
      <w:r w:rsidR="007E39B6">
        <w:rPr>
          <w:rFonts w:ascii="Times New Roman" w:hAnsi="Times New Roman" w:cs="Times New Roman"/>
          <w:sz w:val="24"/>
          <w:szCs w:val="24"/>
        </w:rPr>
        <w:t>trade publications, government statistics, industry associations, surveys, social media monitoring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7E39B6">
        <w:rPr>
          <w:rFonts w:ascii="Times New Roman" w:hAnsi="Times New Roman" w:cs="Times New Roman"/>
          <w:sz w:val="24"/>
          <w:szCs w:val="24"/>
        </w:rPr>
        <w:t xml:space="preserve"> and market research reports. </w:t>
      </w:r>
      <w:r w:rsidR="00CA4349">
        <w:rPr>
          <w:rFonts w:ascii="Times New Roman" w:hAnsi="Times New Roman" w:cs="Times New Roman"/>
          <w:sz w:val="24"/>
          <w:szCs w:val="24"/>
        </w:rPr>
        <w:t xml:space="preserve">These data sources include both primary and secondary data sources. </w:t>
      </w:r>
      <w:r w:rsidR="00155577">
        <w:rPr>
          <w:rFonts w:ascii="Times New Roman" w:hAnsi="Times New Roman" w:cs="Times New Roman"/>
          <w:sz w:val="24"/>
          <w:szCs w:val="24"/>
        </w:rPr>
        <w:t xml:space="preserve">For instance, Bacchanalia </w:t>
      </w:r>
      <w:r w:rsidR="00EB0969">
        <w:rPr>
          <w:rFonts w:ascii="Times New Roman" w:hAnsi="Times New Roman" w:cs="Times New Roman"/>
          <w:sz w:val="24"/>
          <w:szCs w:val="24"/>
        </w:rPr>
        <w:t>restaura</w:t>
      </w:r>
      <w:r w:rsidR="00155577">
        <w:rPr>
          <w:rFonts w:ascii="Times New Roman" w:hAnsi="Times New Roman" w:cs="Times New Roman"/>
          <w:sz w:val="24"/>
          <w:szCs w:val="24"/>
        </w:rPr>
        <w:t>nt is a family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155577">
        <w:rPr>
          <w:rFonts w:ascii="Times New Roman" w:hAnsi="Times New Roman" w:cs="Times New Roman"/>
          <w:sz w:val="24"/>
          <w:szCs w:val="24"/>
        </w:rPr>
        <w:t xml:space="preserve">owned restraint that is in association with other </w:t>
      </w:r>
      <w:r w:rsidR="00614954">
        <w:rPr>
          <w:rFonts w:ascii="Times New Roman" w:hAnsi="Times New Roman" w:cs="Times New Roman"/>
          <w:sz w:val="24"/>
          <w:szCs w:val="24"/>
        </w:rPr>
        <w:t>restaurant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155577">
        <w:rPr>
          <w:rFonts w:ascii="Times New Roman" w:hAnsi="Times New Roman" w:cs="Times New Roman"/>
          <w:sz w:val="24"/>
          <w:szCs w:val="24"/>
        </w:rPr>
        <w:t xml:space="preserve"> in the food service industry. There exist websites containing essential information regarding these </w:t>
      </w:r>
      <w:r w:rsidR="00614954">
        <w:rPr>
          <w:rFonts w:ascii="Times New Roman" w:hAnsi="Times New Roman" w:cs="Times New Roman"/>
          <w:sz w:val="24"/>
          <w:szCs w:val="24"/>
        </w:rPr>
        <w:t>restaurants</w:t>
      </w:r>
      <w:r w:rsidR="00155577">
        <w:rPr>
          <w:rFonts w:ascii="Times New Roman" w:hAnsi="Times New Roman" w:cs="Times New Roman"/>
          <w:sz w:val="24"/>
          <w:szCs w:val="24"/>
        </w:rPr>
        <w:t xml:space="preserve">. </w:t>
      </w:r>
      <w:r w:rsidR="00D93DC8">
        <w:rPr>
          <w:rFonts w:ascii="Times New Roman" w:hAnsi="Times New Roman" w:cs="Times New Roman"/>
          <w:sz w:val="24"/>
          <w:szCs w:val="24"/>
        </w:rPr>
        <w:t xml:space="preserve">The estimated size for Bacchanalia restaurant </w:t>
      </w:r>
      <w:r w:rsidR="006964A4">
        <w:rPr>
          <w:rFonts w:ascii="Times New Roman" w:hAnsi="Times New Roman" w:cs="Times New Roman"/>
          <w:sz w:val="24"/>
          <w:szCs w:val="24"/>
        </w:rPr>
        <w:t>at its current location includes a 90 seat capacity, a bar area set for dining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6964A4">
        <w:rPr>
          <w:rFonts w:ascii="Times New Roman" w:hAnsi="Times New Roman" w:cs="Times New Roman"/>
          <w:sz w:val="24"/>
          <w:szCs w:val="24"/>
        </w:rPr>
        <w:t xml:space="preserve"> and 20 semi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6964A4">
        <w:rPr>
          <w:rFonts w:ascii="Times New Roman" w:hAnsi="Times New Roman" w:cs="Times New Roman"/>
          <w:sz w:val="24"/>
          <w:szCs w:val="24"/>
        </w:rPr>
        <w:t xml:space="preserve">private rooms. </w:t>
      </w:r>
    </w:p>
    <w:p w:rsidR="00AE45BF" w:rsidRPr="00AE45BF" w:rsidRDefault="00AE45BF" w:rsidP="00EA546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45BF">
        <w:rPr>
          <w:rFonts w:ascii="Times New Roman" w:hAnsi="Times New Roman" w:cs="Times New Roman"/>
          <w:b/>
          <w:sz w:val="24"/>
          <w:szCs w:val="24"/>
        </w:rPr>
        <w:t xml:space="preserve">Demographic </w:t>
      </w:r>
      <w:r w:rsidR="00EA5465" w:rsidRPr="00AE45BF">
        <w:rPr>
          <w:rFonts w:ascii="Times New Roman" w:hAnsi="Times New Roman" w:cs="Times New Roman"/>
          <w:b/>
          <w:sz w:val="24"/>
          <w:szCs w:val="24"/>
        </w:rPr>
        <w:t>and Sociographic Data</w:t>
      </w:r>
    </w:p>
    <w:p w:rsidR="000A058B" w:rsidRDefault="00AE45BF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D7D17">
        <w:rPr>
          <w:rFonts w:ascii="Times New Roman" w:hAnsi="Times New Roman" w:cs="Times New Roman"/>
          <w:sz w:val="24"/>
          <w:szCs w:val="24"/>
        </w:rPr>
        <w:t xml:space="preserve">The restaurant has earned its reputation as Atlanta’s most celebrated restaurant since its establishment. </w:t>
      </w:r>
      <w:r w:rsidR="006D613F">
        <w:rPr>
          <w:rFonts w:ascii="Times New Roman" w:hAnsi="Times New Roman" w:cs="Times New Roman"/>
          <w:sz w:val="24"/>
          <w:szCs w:val="24"/>
        </w:rPr>
        <w:t>The</w:t>
      </w:r>
      <w:r w:rsidR="008D3904">
        <w:rPr>
          <w:rFonts w:ascii="Times New Roman" w:hAnsi="Times New Roman" w:cs="Times New Roman"/>
          <w:sz w:val="24"/>
          <w:szCs w:val="24"/>
        </w:rPr>
        <w:t xml:space="preserve"> estimated market size in </w:t>
      </w:r>
      <w:r w:rsidR="00E51A36">
        <w:rPr>
          <w:rFonts w:ascii="Times New Roman" w:hAnsi="Times New Roman" w:cs="Times New Roman"/>
          <w:sz w:val="24"/>
          <w:szCs w:val="24"/>
        </w:rPr>
        <w:t xml:space="preserve">the </w:t>
      </w:r>
      <w:r w:rsidR="008D3904">
        <w:rPr>
          <w:rFonts w:ascii="Times New Roman" w:hAnsi="Times New Roman" w:cs="Times New Roman"/>
          <w:sz w:val="24"/>
          <w:szCs w:val="24"/>
        </w:rPr>
        <w:t xml:space="preserve">United States is $863 billion in the year 2019. </w:t>
      </w:r>
      <w:r w:rsidR="00D13CC0">
        <w:rPr>
          <w:rFonts w:ascii="Times New Roman" w:hAnsi="Times New Roman" w:cs="Times New Roman"/>
          <w:sz w:val="24"/>
          <w:szCs w:val="24"/>
        </w:rPr>
        <w:t xml:space="preserve">The restaurant industry has accommodated around 15.3 million employees and continues to be the </w:t>
      </w:r>
      <w:r w:rsidR="006D613F">
        <w:rPr>
          <w:rFonts w:ascii="Times New Roman" w:hAnsi="Times New Roman" w:cs="Times New Roman"/>
          <w:sz w:val="24"/>
          <w:szCs w:val="24"/>
        </w:rPr>
        <w:t xml:space="preserve">country’s </w:t>
      </w:r>
      <w:r w:rsidR="00D13CC0">
        <w:rPr>
          <w:rFonts w:ascii="Times New Roman" w:hAnsi="Times New Roman" w:cs="Times New Roman"/>
          <w:sz w:val="24"/>
          <w:szCs w:val="24"/>
        </w:rPr>
        <w:t>second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D13CC0">
        <w:rPr>
          <w:rFonts w:ascii="Times New Roman" w:hAnsi="Times New Roman" w:cs="Times New Roman"/>
          <w:sz w:val="24"/>
          <w:szCs w:val="24"/>
        </w:rPr>
        <w:t>largest private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 w:rsidR="00D13CC0">
        <w:rPr>
          <w:rFonts w:ascii="Times New Roman" w:hAnsi="Times New Roman" w:cs="Times New Roman"/>
          <w:sz w:val="24"/>
          <w:szCs w:val="24"/>
        </w:rPr>
        <w:t xml:space="preserve">sector employer. </w:t>
      </w:r>
      <w:r w:rsidR="006D613F">
        <w:rPr>
          <w:rFonts w:ascii="Times New Roman" w:hAnsi="Times New Roman" w:cs="Times New Roman"/>
          <w:sz w:val="24"/>
          <w:szCs w:val="24"/>
        </w:rPr>
        <w:t xml:space="preserve">Bacchanalia </w:t>
      </w:r>
      <w:r w:rsidR="003D550F">
        <w:rPr>
          <w:rFonts w:ascii="Times New Roman" w:hAnsi="Times New Roman" w:cs="Times New Roman"/>
          <w:sz w:val="24"/>
          <w:szCs w:val="24"/>
        </w:rPr>
        <w:t>restaura</w:t>
      </w:r>
      <w:r w:rsidR="006D613F">
        <w:rPr>
          <w:rFonts w:ascii="Times New Roman" w:hAnsi="Times New Roman" w:cs="Times New Roman"/>
          <w:sz w:val="24"/>
          <w:szCs w:val="24"/>
        </w:rPr>
        <w:t xml:space="preserve">nt is located </w:t>
      </w:r>
      <w:r w:rsidR="00E51A36">
        <w:rPr>
          <w:rFonts w:ascii="Times New Roman" w:hAnsi="Times New Roman" w:cs="Times New Roman"/>
          <w:sz w:val="24"/>
          <w:szCs w:val="24"/>
        </w:rPr>
        <w:t>in</w:t>
      </w:r>
      <w:r w:rsidR="006D613F">
        <w:rPr>
          <w:rFonts w:ascii="Times New Roman" w:hAnsi="Times New Roman" w:cs="Times New Roman"/>
          <w:sz w:val="24"/>
          <w:szCs w:val="24"/>
        </w:rPr>
        <w:t xml:space="preserve"> Atlanta in Georgia </w:t>
      </w:r>
      <w:r w:rsidR="00AE2BF6">
        <w:rPr>
          <w:rFonts w:ascii="Times New Roman" w:hAnsi="Times New Roman" w:cs="Times New Roman"/>
          <w:sz w:val="24"/>
          <w:szCs w:val="24"/>
        </w:rPr>
        <w:t>State</w:t>
      </w:r>
      <w:r w:rsidR="006D613F">
        <w:rPr>
          <w:rFonts w:ascii="Times New Roman" w:hAnsi="Times New Roman" w:cs="Times New Roman"/>
          <w:sz w:val="24"/>
          <w:szCs w:val="24"/>
        </w:rPr>
        <w:t xml:space="preserve">. The estimated restaurant </w:t>
      </w:r>
      <w:r w:rsidR="00AE2BF6">
        <w:rPr>
          <w:rFonts w:ascii="Times New Roman" w:hAnsi="Times New Roman" w:cs="Times New Roman"/>
          <w:sz w:val="24"/>
          <w:szCs w:val="24"/>
        </w:rPr>
        <w:t>sales volume add</w:t>
      </w:r>
      <w:r w:rsidR="00E51A36">
        <w:rPr>
          <w:rFonts w:ascii="Times New Roman" w:hAnsi="Times New Roman" w:cs="Times New Roman"/>
          <w:sz w:val="24"/>
          <w:szCs w:val="24"/>
        </w:rPr>
        <w:t>ed</w:t>
      </w:r>
      <w:r w:rsidR="00AE2BF6">
        <w:rPr>
          <w:rFonts w:ascii="Times New Roman" w:hAnsi="Times New Roman" w:cs="Times New Roman"/>
          <w:sz w:val="24"/>
          <w:szCs w:val="24"/>
        </w:rPr>
        <w:t xml:space="preserve"> to more than 5.5% in the first quarter </w:t>
      </w:r>
      <w:r w:rsidR="00E51A36">
        <w:rPr>
          <w:rFonts w:ascii="Times New Roman" w:hAnsi="Times New Roman" w:cs="Times New Roman"/>
          <w:sz w:val="24"/>
          <w:szCs w:val="24"/>
        </w:rPr>
        <w:t>of</w:t>
      </w:r>
      <w:r w:rsidR="00AE2BF6">
        <w:rPr>
          <w:rFonts w:ascii="Times New Roman" w:hAnsi="Times New Roman" w:cs="Times New Roman"/>
          <w:sz w:val="24"/>
          <w:szCs w:val="24"/>
        </w:rPr>
        <w:t xml:space="preserve"> 2015. </w:t>
      </w:r>
      <w:r w:rsidR="00E07CDC">
        <w:rPr>
          <w:rFonts w:ascii="Times New Roman" w:hAnsi="Times New Roman" w:cs="Times New Roman"/>
          <w:sz w:val="24"/>
          <w:szCs w:val="24"/>
        </w:rPr>
        <w:t>In 2018, the estimated sales volume rose to $22.9 billion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9E7178">
        <w:rPr>
          <w:rFonts w:ascii="Times New Roman" w:hAnsi="Times New Roman" w:cs="Times New Roman"/>
          <w:sz w:val="24"/>
          <w:szCs w:val="24"/>
        </w:rPr>
        <w:t xml:space="preserve"> creating a total of 556, 700 jobs to the existing population</w:t>
      </w:r>
      <w:r w:rsidR="00AB7FCE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("U.S. Census Bureau Quick</w:t>
      </w:r>
      <w:r w:rsidR="00987F85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Facts: Atlanta city, Georgia," 2019)</w:t>
      </w:r>
      <w:r w:rsidR="009E7178">
        <w:rPr>
          <w:rFonts w:ascii="Times New Roman" w:hAnsi="Times New Roman" w:cs="Times New Roman"/>
          <w:sz w:val="24"/>
          <w:szCs w:val="24"/>
        </w:rPr>
        <w:t xml:space="preserve">. This </w:t>
      </w:r>
      <w:r w:rsidR="0062118D">
        <w:rPr>
          <w:rFonts w:ascii="Times New Roman" w:hAnsi="Times New Roman" w:cs="Times New Roman"/>
          <w:sz w:val="24"/>
          <w:szCs w:val="24"/>
        </w:rPr>
        <w:t xml:space="preserve">translates to 11% of employment in Georgia. </w:t>
      </w:r>
    </w:p>
    <w:p w:rsidR="005A5866" w:rsidRDefault="005A5866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67EB9">
        <w:rPr>
          <w:rFonts w:ascii="Times New Roman" w:hAnsi="Times New Roman" w:cs="Times New Roman"/>
          <w:sz w:val="24"/>
          <w:szCs w:val="24"/>
        </w:rPr>
        <w:t>Atlanta has an estimated population size of 498,044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DD4F79">
        <w:rPr>
          <w:rFonts w:ascii="Times New Roman" w:hAnsi="Times New Roman" w:cs="Times New Roman"/>
          <w:sz w:val="24"/>
          <w:szCs w:val="24"/>
        </w:rPr>
        <w:t xml:space="preserve"> with a median age of 33.5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DD4F79">
        <w:rPr>
          <w:rFonts w:ascii="Times New Roman" w:hAnsi="Times New Roman" w:cs="Times New Roman"/>
          <w:sz w:val="24"/>
          <w:szCs w:val="24"/>
        </w:rPr>
        <w:t xml:space="preserve"> as highlighted by </w:t>
      </w:r>
      <w:r w:rsidR="00E51A36">
        <w:rPr>
          <w:rFonts w:ascii="Times New Roman" w:hAnsi="Times New Roman" w:cs="Times New Roman"/>
          <w:sz w:val="24"/>
          <w:szCs w:val="24"/>
        </w:rPr>
        <w:t xml:space="preserve">the </w:t>
      </w:r>
      <w:r w:rsidR="00DD4F79">
        <w:rPr>
          <w:rFonts w:ascii="Times New Roman" w:hAnsi="Times New Roman" w:cs="Times New Roman"/>
          <w:sz w:val="24"/>
          <w:szCs w:val="24"/>
        </w:rPr>
        <w:t xml:space="preserve">American Community Survey. </w:t>
      </w:r>
      <w:r w:rsidR="001A5196">
        <w:rPr>
          <w:rFonts w:ascii="Times New Roman" w:hAnsi="Times New Roman" w:cs="Times New Roman"/>
          <w:sz w:val="24"/>
          <w:szCs w:val="24"/>
        </w:rPr>
        <w:t>The Zipcode for Atlanta is 30318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1A5196">
        <w:rPr>
          <w:rFonts w:ascii="Times New Roman" w:hAnsi="Times New Roman" w:cs="Times New Roman"/>
          <w:sz w:val="24"/>
          <w:szCs w:val="24"/>
        </w:rPr>
        <w:t xml:space="preserve"> with an estimated zip code population of 50,519 in 2017. </w:t>
      </w:r>
      <w:r w:rsidR="00932277">
        <w:rPr>
          <w:rFonts w:ascii="Times New Roman" w:hAnsi="Times New Roman" w:cs="Times New Roman"/>
          <w:sz w:val="24"/>
          <w:szCs w:val="24"/>
        </w:rPr>
        <w:t xml:space="preserve">Atlanta has an estimated educational attainment of 89.9% </w:t>
      </w:r>
      <w:r w:rsidR="00067156">
        <w:rPr>
          <w:rFonts w:ascii="Times New Roman" w:hAnsi="Times New Roman" w:cs="Times New Roman"/>
          <w:sz w:val="24"/>
          <w:szCs w:val="24"/>
        </w:rPr>
        <w:t xml:space="preserve">for high school graduate degrees or higher. There </w:t>
      </w:r>
      <w:r w:rsidR="001A4D8C">
        <w:rPr>
          <w:rFonts w:ascii="Times New Roman" w:hAnsi="Times New Roman" w:cs="Times New Roman"/>
          <w:sz w:val="24"/>
          <w:szCs w:val="24"/>
        </w:rPr>
        <w:t>exist a</w:t>
      </w:r>
      <w:r w:rsidR="00067156">
        <w:rPr>
          <w:rFonts w:ascii="Times New Roman" w:hAnsi="Times New Roman" w:cs="Times New Roman"/>
          <w:sz w:val="24"/>
          <w:szCs w:val="24"/>
        </w:rPr>
        <w:t xml:space="preserve"> total of 235,900 hou</w:t>
      </w:r>
      <w:r w:rsidR="001A4D8C">
        <w:rPr>
          <w:rFonts w:ascii="Times New Roman" w:hAnsi="Times New Roman" w:cs="Times New Roman"/>
          <w:sz w:val="24"/>
          <w:szCs w:val="24"/>
        </w:rPr>
        <w:t xml:space="preserve">sing units </w:t>
      </w:r>
      <w:r w:rsidR="001A4D8C">
        <w:rPr>
          <w:rFonts w:ascii="Times New Roman" w:hAnsi="Times New Roman" w:cs="Times New Roman"/>
          <w:sz w:val="24"/>
          <w:szCs w:val="24"/>
        </w:rPr>
        <w:lastRenderedPageBreak/>
        <w:t>in Atlanta and a median household income of 51,701</w:t>
      </w:r>
      <w:r w:rsidR="00AB7FCE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("U.S. Census Bureau Quick</w:t>
      </w:r>
      <w:r w:rsidR="00987F85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Facts: Atlanta city, Georgia," 2019)</w:t>
      </w:r>
      <w:r w:rsidR="001A4D8C">
        <w:rPr>
          <w:rFonts w:ascii="Times New Roman" w:hAnsi="Times New Roman" w:cs="Times New Roman"/>
          <w:sz w:val="24"/>
          <w:szCs w:val="24"/>
        </w:rPr>
        <w:t xml:space="preserve">. The state of the economy is stable though around 22.4% of the population is living below the poverty level. </w:t>
      </w:r>
      <w:r w:rsidR="009879DE">
        <w:rPr>
          <w:rFonts w:ascii="Times New Roman" w:hAnsi="Times New Roman" w:cs="Times New Roman"/>
          <w:sz w:val="24"/>
          <w:szCs w:val="24"/>
        </w:rPr>
        <w:t>The large population in Atlanta, median household income, educational attainment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CB0A2F">
        <w:rPr>
          <w:rFonts w:ascii="Times New Roman" w:hAnsi="Times New Roman" w:cs="Times New Roman"/>
          <w:sz w:val="24"/>
          <w:szCs w:val="24"/>
        </w:rPr>
        <w:t xml:space="preserve"> and other demographics ha</w:t>
      </w:r>
      <w:r w:rsidR="00E51A36">
        <w:rPr>
          <w:rFonts w:ascii="Times New Roman" w:hAnsi="Times New Roman" w:cs="Times New Roman"/>
          <w:sz w:val="24"/>
          <w:szCs w:val="24"/>
        </w:rPr>
        <w:t>ve</w:t>
      </w:r>
      <w:r w:rsidR="00CB0A2F">
        <w:rPr>
          <w:rFonts w:ascii="Times New Roman" w:hAnsi="Times New Roman" w:cs="Times New Roman"/>
          <w:sz w:val="24"/>
          <w:szCs w:val="24"/>
        </w:rPr>
        <w:t xml:space="preserve"> contributed to the improvement in restaurant sales in Atlanta and reduced the rate of unemployment in the city</w:t>
      </w:r>
      <w:r w:rsidR="00D3515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B0919" w:rsidRDefault="00640C79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66B5C">
        <w:rPr>
          <w:rFonts w:ascii="Times New Roman" w:hAnsi="Times New Roman" w:cs="Times New Roman"/>
          <w:sz w:val="24"/>
          <w:szCs w:val="24"/>
        </w:rPr>
        <w:t xml:space="preserve">Atlanta city serves as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87B1D">
        <w:rPr>
          <w:rFonts w:ascii="Times New Roman" w:hAnsi="Times New Roman" w:cs="Times New Roman"/>
          <w:sz w:val="24"/>
          <w:szCs w:val="24"/>
        </w:rPr>
        <w:t>cultural</w:t>
      </w:r>
      <w:r w:rsidR="00866B5C">
        <w:rPr>
          <w:rFonts w:ascii="Times New Roman" w:hAnsi="Times New Roman" w:cs="Times New Roman"/>
          <w:sz w:val="24"/>
          <w:szCs w:val="24"/>
        </w:rPr>
        <w:t xml:space="preserve"> and economic center hence very suitable for </w:t>
      </w:r>
      <w:r w:rsidR="00E51A3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establishment</w:t>
      </w:r>
      <w:r w:rsidR="00866B5C">
        <w:rPr>
          <w:rFonts w:ascii="Times New Roman" w:hAnsi="Times New Roman" w:cs="Times New Roman"/>
          <w:sz w:val="24"/>
          <w:szCs w:val="24"/>
        </w:rPr>
        <w:t xml:space="preserve"> of restaurants. It also has a large population that will </w:t>
      </w:r>
      <w:r w:rsidR="00E51A36">
        <w:rPr>
          <w:rFonts w:ascii="Times New Roman" w:hAnsi="Times New Roman" w:cs="Times New Roman"/>
          <w:sz w:val="24"/>
          <w:szCs w:val="24"/>
        </w:rPr>
        <w:t xml:space="preserve">be </w:t>
      </w:r>
      <w:r w:rsidR="00866B5C">
        <w:rPr>
          <w:rFonts w:ascii="Times New Roman" w:hAnsi="Times New Roman" w:cs="Times New Roman"/>
          <w:sz w:val="24"/>
          <w:szCs w:val="24"/>
        </w:rPr>
        <w:t xml:space="preserve">provided the required labor and market to the existing </w:t>
      </w:r>
      <w:r w:rsidR="00621B78">
        <w:rPr>
          <w:rFonts w:ascii="Times New Roman" w:hAnsi="Times New Roman" w:cs="Times New Roman"/>
          <w:sz w:val="24"/>
          <w:szCs w:val="24"/>
        </w:rPr>
        <w:t>industries. Bacchanalia restaurant has grown to become one of the most popular restaurant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621B78">
        <w:rPr>
          <w:rFonts w:ascii="Times New Roman" w:hAnsi="Times New Roman" w:cs="Times New Roman"/>
          <w:sz w:val="24"/>
          <w:szCs w:val="24"/>
        </w:rPr>
        <w:t xml:space="preserve"> due to the large population around it</w:t>
      </w:r>
      <w:r w:rsidR="00AD5102">
        <w:rPr>
          <w:rFonts w:ascii="Times New Roman" w:hAnsi="Times New Roman" w:cs="Times New Roman"/>
          <w:sz w:val="24"/>
          <w:szCs w:val="24"/>
        </w:rPr>
        <w:t xml:space="preserve">. There is a good flow of customers into the </w:t>
      </w:r>
      <w:r w:rsidR="001B54A9">
        <w:rPr>
          <w:rFonts w:ascii="Times New Roman" w:hAnsi="Times New Roman" w:cs="Times New Roman"/>
          <w:sz w:val="24"/>
          <w:szCs w:val="24"/>
        </w:rPr>
        <w:t>restaurant</w:t>
      </w:r>
      <w:r w:rsidR="00AD5102">
        <w:rPr>
          <w:rFonts w:ascii="Times New Roman" w:hAnsi="Times New Roman" w:cs="Times New Roman"/>
          <w:sz w:val="24"/>
          <w:szCs w:val="24"/>
        </w:rPr>
        <w:t xml:space="preserve"> each day. Atlanta</w:t>
      </w:r>
      <w:r w:rsidR="001B54A9">
        <w:rPr>
          <w:rFonts w:ascii="Times New Roman" w:hAnsi="Times New Roman" w:cs="Times New Roman"/>
          <w:sz w:val="24"/>
          <w:szCs w:val="24"/>
        </w:rPr>
        <w:t xml:space="preserve"> </w:t>
      </w:r>
      <w:r w:rsidR="00E51A36">
        <w:rPr>
          <w:rFonts w:ascii="Times New Roman" w:hAnsi="Times New Roman" w:cs="Times New Roman"/>
          <w:sz w:val="24"/>
          <w:szCs w:val="24"/>
        </w:rPr>
        <w:t>is</w:t>
      </w:r>
      <w:r w:rsidR="001B54A9">
        <w:rPr>
          <w:rFonts w:ascii="Times New Roman" w:hAnsi="Times New Roman" w:cs="Times New Roman"/>
          <w:sz w:val="24"/>
          <w:szCs w:val="24"/>
        </w:rPr>
        <w:t xml:space="preserve"> ranked</w:t>
      </w:r>
      <w:r w:rsidR="009A1ADA">
        <w:rPr>
          <w:rFonts w:ascii="Times New Roman" w:hAnsi="Times New Roman" w:cs="Times New Roman"/>
          <w:sz w:val="24"/>
          <w:szCs w:val="24"/>
        </w:rPr>
        <w:t xml:space="preserve"> </w:t>
      </w:r>
      <w:r w:rsidR="001B54A9">
        <w:rPr>
          <w:rFonts w:ascii="Times New Roman" w:hAnsi="Times New Roman" w:cs="Times New Roman"/>
          <w:sz w:val="24"/>
          <w:szCs w:val="24"/>
        </w:rPr>
        <w:t>10th in the U.S with a gross domestic product of $385 billion</w:t>
      </w:r>
      <w:r w:rsidR="00AB7FCE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("U.S. Census Bureau Quick</w:t>
      </w:r>
      <w:r w:rsidR="00987F85">
        <w:rPr>
          <w:rFonts w:ascii="Times New Roman" w:hAnsi="Times New Roman" w:cs="Times New Roman"/>
          <w:sz w:val="24"/>
          <w:szCs w:val="24"/>
        </w:rPr>
        <w:t xml:space="preserve"> </w:t>
      </w:r>
      <w:r w:rsidR="00AB7FCE" w:rsidRPr="00AB7FCE">
        <w:rPr>
          <w:rFonts w:ascii="Times New Roman" w:hAnsi="Times New Roman" w:cs="Times New Roman"/>
          <w:sz w:val="24"/>
          <w:szCs w:val="24"/>
        </w:rPr>
        <w:t>Facts: Atlanta city, Georgia," 2019)</w:t>
      </w:r>
      <w:r w:rsidR="001B54A9">
        <w:rPr>
          <w:rFonts w:ascii="Times New Roman" w:hAnsi="Times New Roman" w:cs="Times New Roman"/>
          <w:sz w:val="24"/>
          <w:szCs w:val="24"/>
        </w:rPr>
        <w:t xml:space="preserve">. </w:t>
      </w:r>
      <w:r w:rsidR="00987B1D">
        <w:rPr>
          <w:rFonts w:ascii="Times New Roman" w:hAnsi="Times New Roman" w:cs="Times New Roman"/>
          <w:sz w:val="24"/>
          <w:szCs w:val="24"/>
        </w:rPr>
        <w:t xml:space="preserve">The city’s economy is very diverse hence offering a conducive competitive business environment. </w:t>
      </w:r>
      <w:r w:rsidR="00B66EBA">
        <w:rPr>
          <w:rFonts w:ascii="Times New Roman" w:hAnsi="Times New Roman" w:cs="Times New Roman"/>
          <w:sz w:val="24"/>
          <w:szCs w:val="24"/>
        </w:rPr>
        <w:t xml:space="preserve">Bacchanalia restaurant should target a specific segment of the larger dining market. </w:t>
      </w:r>
    </w:p>
    <w:p w:rsidR="00CB214C" w:rsidRPr="00DE4940" w:rsidRDefault="00CB214C" w:rsidP="00D460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940">
        <w:rPr>
          <w:rFonts w:ascii="Times New Roman" w:hAnsi="Times New Roman" w:cs="Times New Roman"/>
          <w:b/>
          <w:sz w:val="24"/>
          <w:szCs w:val="24"/>
        </w:rPr>
        <w:t xml:space="preserve">Social </w:t>
      </w:r>
      <w:r w:rsidR="00D46082" w:rsidRPr="00DE4940">
        <w:rPr>
          <w:rFonts w:ascii="Times New Roman" w:hAnsi="Times New Roman" w:cs="Times New Roman"/>
          <w:b/>
          <w:sz w:val="24"/>
          <w:szCs w:val="24"/>
        </w:rPr>
        <w:t>Media Marketing Strategies</w:t>
      </w:r>
    </w:p>
    <w:p w:rsidR="00CB214C" w:rsidRDefault="00CB214C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47546">
        <w:rPr>
          <w:rFonts w:ascii="Times New Roman" w:hAnsi="Times New Roman" w:cs="Times New Roman"/>
          <w:sz w:val="24"/>
          <w:szCs w:val="24"/>
        </w:rPr>
        <w:t>Diners in a restaurant always want to try something new,</w:t>
      </w:r>
      <w:r w:rsidR="00B650B0">
        <w:rPr>
          <w:rFonts w:ascii="Times New Roman" w:hAnsi="Times New Roman" w:cs="Times New Roman"/>
          <w:sz w:val="24"/>
          <w:szCs w:val="24"/>
        </w:rPr>
        <w:t xml:space="preserve"> get engaged positively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B650B0">
        <w:rPr>
          <w:rFonts w:ascii="Times New Roman" w:hAnsi="Times New Roman" w:cs="Times New Roman"/>
          <w:sz w:val="24"/>
          <w:szCs w:val="24"/>
        </w:rPr>
        <w:t xml:space="preserve"> and the</w:t>
      </w:r>
      <w:r w:rsidR="00847546">
        <w:rPr>
          <w:rFonts w:ascii="Times New Roman" w:hAnsi="Times New Roman" w:cs="Times New Roman"/>
          <w:sz w:val="24"/>
          <w:szCs w:val="24"/>
        </w:rPr>
        <w:t xml:space="preserve">y will always go back to the restaurant that treats them well. </w:t>
      </w:r>
      <w:r w:rsidR="00B650B0">
        <w:rPr>
          <w:rFonts w:ascii="Times New Roman" w:hAnsi="Times New Roman" w:cs="Times New Roman"/>
          <w:sz w:val="24"/>
          <w:szCs w:val="24"/>
        </w:rPr>
        <w:t xml:space="preserve">Social media is the best platform when creating awareness to the public and engaging the customers. </w:t>
      </w:r>
      <w:r w:rsidR="00412D52">
        <w:rPr>
          <w:rFonts w:ascii="Times New Roman" w:hAnsi="Times New Roman" w:cs="Times New Roman"/>
          <w:sz w:val="24"/>
          <w:szCs w:val="24"/>
        </w:rPr>
        <w:t xml:space="preserve">To reach a specific segment, the restaurant can create a consistent voice by creating brand awareness, share customer feedback and comments on a social media page, </w:t>
      </w:r>
      <w:r w:rsidR="00D12979">
        <w:rPr>
          <w:rFonts w:ascii="Times New Roman" w:hAnsi="Times New Roman" w:cs="Times New Roman"/>
          <w:sz w:val="24"/>
          <w:szCs w:val="24"/>
        </w:rPr>
        <w:t>initiate interactions with potential customers</w:t>
      </w:r>
      <w:r w:rsidR="007B578C">
        <w:rPr>
          <w:rFonts w:ascii="Times New Roman" w:hAnsi="Times New Roman" w:cs="Times New Roman"/>
          <w:sz w:val="24"/>
          <w:szCs w:val="24"/>
        </w:rPr>
        <w:t>, share mouthwatering photos and videos regarding foods offered in the restaurant</w:t>
      </w:r>
      <w:r w:rsidR="00D12979">
        <w:rPr>
          <w:rFonts w:ascii="Times New Roman" w:hAnsi="Times New Roman" w:cs="Times New Roman"/>
          <w:sz w:val="24"/>
          <w:szCs w:val="24"/>
        </w:rPr>
        <w:t xml:space="preserve"> and sharing unique stories concerning the restaurant. </w:t>
      </w:r>
      <w:r w:rsidR="00B3335F">
        <w:rPr>
          <w:rFonts w:ascii="Times New Roman" w:hAnsi="Times New Roman" w:cs="Times New Roman"/>
          <w:sz w:val="24"/>
          <w:szCs w:val="24"/>
        </w:rPr>
        <w:t>The effectiveness of these social media strategies largely depend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B3335F">
        <w:rPr>
          <w:rFonts w:ascii="Times New Roman" w:hAnsi="Times New Roman" w:cs="Times New Roman"/>
          <w:sz w:val="24"/>
          <w:szCs w:val="24"/>
        </w:rPr>
        <w:t xml:space="preserve"> on knowing and communicati</w:t>
      </w:r>
      <w:r w:rsidR="00E51A36">
        <w:rPr>
          <w:rFonts w:ascii="Times New Roman" w:hAnsi="Times New Roman" w:cs="Times New Roman"/>
          <w:sz w:val="24"/>
          <w:szCs w:val="24"/>
        </w:rPr>
        <w:t>ng</w:t>
      </w:r>
      <w:r w:rsidR="00B3335F">
        <w:rPr>
          <w:rFonts w:ascii="Times New Roman" w:hAnsi="Times New Roman" w:cs="Times New Roman"/>
          <w:sz w:val="24"/>
          <w:szCs w:val="24"/>
        </w:rPr>
        <w:t xml:space="preserve"> with customers. </w:t>
      </w:r>
      <w:r w:rsidR="00731019">
        <w:rPr>
          <w:rFonts w:ascii="Times New Roman" w:hAnsi="Times New Roman" w:cs="Times New Roman"/>
          <w:sz w:val="24"/>
          <w:szCs w:val="24"/>
        </w:rPr>
        <w:t>First, one can make a marketing budget based on sales and expansion plans</w:t>
      </w:r>
      <w:r w:rsidR="00BE7DF3">
        <w:rPr>
          <w:rFonts w:ascii="Times New Roman" w:hAnsi="Times New Roman" w:cs="Times New Roman"/>
          <w:sz w:val="24"/>
          <w:szCs w:val="24"/>
        </w:rPr>
        <w:t xml:space="preserve">. The restaurant owner needs to identify the </w:t>
      </w:r>
      <w:r w:rsidR="00BE7DF3">
        <w:rPr>
          <w:rFonts w:ascii="Times New Roman" w:hAnsi="Times New Roman" w:cs="Times New Roman"/>
          <w:sz w:val="24"/>
          <w:szCs w:val="24"/>
        </w:rPr>
        <w:lastRenderedPageBreak/>
        <w:t xml:space="preserve">percentage of the budget that will be spent on </w:t>
      </w:r>
      <w:r w:rsidR="005467E1">
        <w:rPr>
          <w:rFonts w:ascii="Times New Roman" w:hAnsi="Times New Roman" w:cs="Times New Roman"/>
          <w:sz w:val="24"/>
          <w:szCs w:val="24"/>
        </w:rPr>
        <w:t>customer engagement, branding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5467E1">
        <w:rPr>
          <w:rFonts w:ascii="Times New Roman" w:hAnsi="Times New Roman" w:cs="Times New Roman"/>
          <w:sz w:val="24"/>
          <w:szCs w:val="24"/>
        </w:rPr>
        <w:t xml:space="preserve"> and customer acquisition. </w:t>
      </w:r>
      <w:r w:rsidR="00B37BFC">
        <w:rPr>
          <w:rFonts w:ascii="Times New Roman" w:hAnsi="Times New Roman" w:cs="Times New Roman"/>
          <w:sz w:val="24"/>
          <w:szCs w:val="24"/>
        </w:rPr>
        <w:t>Secondly, one is required to determine the Customer Acquisition Cost (CAC)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DF1F76">
        <w:rPr>
          <w:rFonts w:ascii="Times New Roman" w:hAnsi="Times New Roman" w:cs="Times New Roman"/>
          <w:sz w:val="24"/>
          <w:szCs w:val="24"/>
        </w:rPr>
        <w:t xml:space="preserve"> which is a vital metric for the business owner to keep track of. CAC is calculated by d</w:t>
      </w:r>
      <w:r w:rsidR="00F772B5">
        <w:rPr>
          <w:rFonts w:ascii="Times New Roman" w:hAnsi="Times New Roman" w:cs="Times New Roman"/>
          <w:sz w:val="24"/>
          <w:szCs w:val="24"/>
        </w:rPr>
        <w:t>ividing the amount spent on customer acquisition by the number of newly acquired customers within that period</w:t>
      </w:r>
      <w:r w:rsidR="00EC38E3">
        <w:rPr>
          <w:rFonts w:ascii="Times New Roman" w:hAnsi="Times New Roman" w:cs="Times New Roman"/>
          <w:sz w:val="24"/>
          <w:szCs w:val="24"/>
        </w:rPr>
        <w:t xml:space="preserve"> </w:t>
      </w:r>
      <w:r w:rsidR="00EC38E3" w:rsidRPr="00EC38E3">
        <w:rPr>
          <w:rFonts w:ascii="Times New Roman" w:hAnsi="Times New Roman" w:cs="Times New Roman"/>
          <w:sz w:val="24"/>
          <w:szCs w:val="24"/>
        </w:rPr>
        <w:t>(Cespedes, Dougherty, &amp; Skinner, 2015)</w:t>
      </w:r>
      <w:r w:rsidR="00F772B5">
        <w:rPr>
          <w:rFonts w:ascii="Times New Roman" w:hAnsi="Times New Roman" w:cs="Times New Roman"/>
          <w:sz w:val="24"/>
          <w:szCs w:val="24"/>
        </w:rPr>
        <w:t xml:space="preserve">. </w:t>
      </w:r>
      <w:r w:rsidR="003069C0">
        <w:rPr>
          <w:rFonts w:ascii="Times New Roman" w:hAnsi="Times New Roman" w:cs="Times New Roman"/>
          <w:sz w:val="24"/>
          <w:szCs w:val="24"/>
        </w:rPr>
        <w:t xml:space="preserve">Using the two metrics, the business owner will be able to tell if the strategies are effective or not. </w:t>
      </w:r>
    </w:p>
    <w:p w:rsidR="003069C0" w:rsidRPr="00DE4940" w:rsidRDefault="005F252B" w:rsidP="00D460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940">
        <w:rPr>
          <w:rFonts w:ascii="Times New Roman" w:hAnsi="Times New Roman" w:cs="Times New Roman"/>
          <w:b/>
          <w:sz w:val="24"/>
          <w:szCs w:val="24"/>
        </w:rPr>
        <w:t xml:space="preserve">Identification </w:t>
      </w:r>
      <w:r w:rsidR="00D46082" w:rsidRPr="00DE4940">
        <w:rPr>
          <w:rFonts w:ascii="Times New Roman" w:hAnsi="Times New Roman" w:cs="Times New Roman"/>
          <w:b/>
          <w:sz w:val="24"/>
          <w:szCs w:val="24"/>
        </w:rPr>
        <w:t xml:space="preserve">and Additional </w:t>
      </w:r>
      <w:r w:rsidRPr="00DE4940">
        <w:rPr>
          <w:rFonts w:ascii="Times New Roman" w:hAnsi="Times New Roman" w:cs="Times New Roman"/>
          <w:b/>
          <w:sz w:val="24"/>
          <w:szCs w:val="24"/>
        </w:rPr>
        <w:t>Location</w:t>
      </w:r>
    </w:p>
    <w:p w:rsidR="005F252B" w:rsidRDefault="006820AD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It is recommendable for Bacchanalia family</w:t>
      </w:r>
      <w:r w:rsidR="00E51A3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owned restaurant to think of expanding its business to</w:t>
      </w:r>
      <w:r w:rsidR="00230CAB">
        <w:rPr>
          <w:rFonts w:ascii="Times New Roman" w:hAnsi="Times New Roman" w:cs="Times New Roman"/>
          <w:sz w:val="24"/>
          <w:szCs w:val="24"/>
        </w:rPr>
        <w:t xml:space="preserve"> another city like Shawnee, Oklahoma</w:t>
      </w:r>
      <w:r w:rsidR="00754DCC">
        <w:rPr>
          <w:rFonts w:ascii="Times New Roman" w:hAnsi="Times New Roman" w:cs="Times New Roman"/>
          <w:sz w:val="24"/>
          <w:szCs w:val="24"/>
        </w:rPr>
        <w:t xml:space="preserve">. Shawnee city is located in Pottawatomie </w:t>
      </w:r>
      <w:r w:rsidR="001B793D">
        <w:rPr>
          <w:rFonts w:ascii="Times New Roman" w:hAnsi="Times New Roman" w:cs="Times New Roman"/>
          <w:sz w:val="24"/>
          <w:szCs w:val="24"/>
        </w:rPr>
        <w:t>County</w:t>
      </w:r>
      <w:r w:rsidR="00874D9B">
        <w:rPr>
          <w:rFonts w:ascii="Times New Roman" w:hAnsi="Times New Roman" w:cs="Times New Roman"/>
          <w:sz w:val="24"/>
          <w:szCs w:val="24"/>
        </w:rPr>
        <w:t>, Oklahoma</w:t>
      </w:r>
      <w:r w:rsidR="00E51A36">
        <w:rPr>
          <w:rFonts w:ascii="Times New Roman" w:hAnsi="Times New Roman" w:cs="Times New Roman"/>
          <w:sz w:val="24"/>
          <w:szCs w:val="24"/>
        </w:rPr>
        <w:t>,</w:t>
      </w:r>
      <w:r w:rsidR="00874D9B">
        <w:rPr>
          <w:rFonts w:ascii="Times New Roman" w:hAnsi="Times New Roman" w:cs="Times New Roman"/>
          <w:sz w:val="24"/>
          <w:szCs w:val="24"/>
        </w:rPr>
        <w:t xml:space="preserve"> with an estimated population</w:t>
      </w:r>
      <w:r w:rsidR="0061739D">
        <w:rPr>
          <w:rFonts w:ascii="Times New Roman" w:hAnsi="Times New Roman" w:cs="Times New Roman"/>
          <w:sz w:val="24"/>
          <w:szCs w:val="24"/>
        </w:rPr>
        <w:t xml:space="preserve"> of 31,434 people. </w:t>
      </w:r>
      <w:r w:rsidR="007A1A30">
        <w:rPr>
          <w:rFonts w:ascii="Times New Roman" w:hAnsi="Times New Roman" w:cs="Times New Roman"/>
          <w:sz w:val="24"/>
          <w:szCs w:val="24"/>
        </w:rPr>
        <w:t>Shawnee covers the 74840 area Zip code</w:t>
      </w:r>
      <w:r w:rsidR="0056347A">
        <w:rPr>
          <w:rFonts w:ascii="Times New Roman" w:hAnsi="Times New Roman" w:cs="Times New Roman"/>
          <w:sz w:val="24"/>
          <w:szCs w:val="24"/>
        </w:rPr>
        <w:t xml:space="preserve">. </w:t>
      </w:r>
      <w:r w:rsidR="002F1736">
        <w:rPr>
          <w:rFonts w:ascii="Times New Roman" w:hAnsi="Times New Roman" w:cs="Times New Roman"/>
          <w:sz w:val="24"/>
          <w:szCs w:val="24"/>
        </w:rPr>
        <w:t>The city has a low rate of unemployment of about 3.4% and a median household income of $34</w:t>
      </w:r>
      <w:r w:rsidR="0084312A">
        <w:rPr>
          <w:rFonts w:ascii="Times New Roman" w:hAnsi="Times New Roman" w:cs="Times New Roman"/>
          <w:sz w:val="24"/>
          <w:szCs w:val="24"/>
        </w:rPr>
        <w:t xml:space="preserve">930. Shawnee </w:t>
      </w:r>
      <w:r w:rsidR="001B793D">
        <w:rPr>
          <w:rFonts w:ascii="Times New Roman" w:hAnsi="Times New Roman" w:cs="Times New Roman"/>
          <w:sz w:val="24"/>
          <w:szCs w:val="24"/>
        </w:rPr>
        <w:t>city</w:t>
      </w:r>
      <w:r w:rsidR="0084312A">
        <w:rPr>
          <w:rFonts w:ascii="Times New Roman" w:hAnsi="Times New Roman" w:cs="Times New Roman"/>
          <w:sz w:val="24"/>
          <w:szCs w:val="24"/>
        </w:rPr>
        <w:t xml:space="preserve"> is also favorable in terms of availability of labor due to the high population and the average</w:t>
      </w:r>
      <w:r w:rsidR="001B793D">
        <w:rPr>
          <w:rFonts w:ascii="Times New Roman" w:hAnsi="Times New Roman" w:cs="Times New Roman"/>
          <w:sz w:val="24"/>
          <w:szCs w:val="24"/>
        </w:rPr>
        <w:t xml:space="preserve"> adjusted gross domestic income of $45030. </w:t>
      </w:r>
      <w:r w:rsidR="00013568">
        <w:rPr>
          <w:rFonts w:ascii="Times New Roman" w:hAnsi="Times New Roman" w:cs="Times New Roman"/>
          <w:sz w:val="24"/>
          <w:szCs w:val="24"/>
        </w:rPr>
        <w:t>The city has an educational attainment percentage of 85.8% of high school graduate</w:t>
      </w:r>
      <w:r w:rsidR="00E51A36">
        <w:rPr>
          <w:rFonts w:ascii="Times New Roman" w:hAnsi="Times New Roman" w:cs="Times New Roman"/>
          <w:sz w:val="24"/>
          <w:szCs w:val="24"/>
        </w:rPr>
        <w:t>s</w:t>
      </w:r>
      <w:r w:rsidR="00013568">
        <w:rPr>
          <w:rFonts w:ascii="Times New Roman" w:hAnsi="Times New Roman" w:cs="Times New Roman"/>
          <w:sz w:val="24"/>
          <w:szCs w:val="24"/>
        </w:rPr>
        <w:t xml:space="preserve"> or higher. Shawnee city also</w:t>
      </w:r>
      <w:r w:rsidR="00CE2D9D">
        <w:rPr>
          <w:rFonts w:ascii="Times New Roman" w:hAnsi="Times New Roman" w:cs="Times New Roman"/>
          <w:sz w:val="24"/>
          <w:szCs w:val="24"/>
        </w:rPr>
        <w:t xml:space="preserve"> has a total of 13,654 housing units. These features create a good</w:t>
      </w:r>
      <w:r w:rsidR="00A55015">
        <w:rPr>
          <w:rFonts w:ascii="Times New Roman" w:hAnsi="Times New Roman" w:cs="Times New Roman"/>
          <w:sz w:val="24"/>
          <w:szCs w:val="24"/>
        </w:rPr>
        <w:t xml:space="preserve"> opportunity for one to start a restraint business. The restaurant business will require enough laborers from the existing population and reduce the rate of unemployment in the city</w:t>
      </w:r>
      <w:r w:rsidR="00EB0969">
        <w:rPr>
          <w:rFonts w:ascii="Times New Roman" w:hAnsi="Times New Roman" w:cs="Times New Roman"/>
          <w:sz w:val="24"/>
          <w:szCs w:val="24"/>
        </w:rPr>
        <w:t xml:space="preserve"> </w:t>
      </w:r>
      <w:r w:rsidR="00EB0969" w:rsidRPr="00EB0969">
        <w:rPr>
          <w:rFonts w:ascii="Times New Roman" w:hAnsi="Times New Roman" w:cs="Times New Roman"/>
          <w:sz w:val="24"/>
          <w:szCs w:val="24"/>
        </w:rPr>
        <w:t>(Romeo, 2019)</w:t>
      </w:r>
      <w:r w:rsidR="00A55015">
        <w:rPr>
          <w:rFonts w:ascii="Times New Roman" w:hAnsi="Times New Roman" w:cs="Times New Roman"/>
          <w:sz w:val="24"/>
          <w:szCs w:val="24"/>
        </w:rPr>
        <w:t xml:space="preserve">. </w:t>
      </w:r>
      <w:r w:rsidR="00DE4940">
        <w:rPr>
          <w:rFonts w:ascii="Times New Roman" w:hAnsi="Times New Roman" w:cs="Times New Roman"/>
          <w:sz w:val="24"/>
          <w:szCs w:val="24"/>
        </w:rPr>
        <w:t xml:space="preserve">The large </w:t>
      </w:r>
      <w:bookmarkStart w:id="0" w:name="_GoBack"/>
      <w:bookmarkEnd w:id="0"/>
      <w:r w:rsidR="00DE4940">
        <w:rPr>
          <w:rFonts w:ascii="Times New Roman" w:hAnsi="Times New Roman" w:cs="Times New Roman"/>
          <w:sz w:val="24"/>
          <w:szCs w:val="24"/>
        </w:rPr>
        <w:t xml:space="preserve">population will also act as potential customers for the services offered by the restaurant. </w:t>
      </w:r>
    </w:p>
    <w:p w:rsidR="00F062D3" w:rsidRDefault="00F062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97446" w:rsidRPr="00897446" w:rsidRDefault="000A7284" w:rsidP="00D4608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446">
        <w:rPr>
          <w:rFonts w:ascii="Times New Roman" w:hAnsi="Times New Roman" w:cs="Times New Roman"/>
          <w:b/>
          <w:sz w:val="24"/>
          <w:szCs w:val="24"/>
        </w:rPr>
        <w:lastRenderedPageBreak/>
        <w:t>Appendix 1.</w:t>
      </w:r>
    </w:p>
    <w:p w:rsidR="00897446" w:rsidRDefault="00897446" w:rsidP="008974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1. </w:t>
      </w:r>
    </w:p>
    <w:tbl>
      <w:tblPr>
        <w:tblpPr w:leftFromText="180" w:rightFromText="180" w:vertAnchor="text" w:tblpY="1"/>
        <w:tblOverlap w:val="never"/>
        <w:tblW w:w="4715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60"/>
        <w:gridCol w:w="914"/>
        <w:gridCol w:w="840"/>
        <w:gridCol w:w="840"/>
        <w:gridCol w:w="840"/>
        <w:gridCol w:w="840"/>
        <w:gridCol w:w="840"/>
        <w:gridCol w:w="847"/>
      </w:tblGrid>
      <w:tr w:rsidR="00897446" w:rsidRPr="003739AD" w:rsidTr="00EA04E7">
        <w:trPr>
          <w:gridAfter w:val="7"/>
          <w:wAfter w:w="5961" w:type="dxa"/>
          <w:tblCellSpacing w:w="0" w:type="dxa"/>
        </w:trPr>
        <w:tc>
          <w:tcPr>
            <w:tcW w:w="2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3739AD" w:rsidRDefault="00897446" w:rsidP="00EA04E7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9AD">
              <w:rPr>
                <w:rFonts w:ascii="Times New Roman" w:hAnsi="Times New Roman" w:cs="Times New Roman"/>
                <w:b/>
                <w:sz w:val="24"/>
                <w:szCs w:val="24"/>
              </w:rPr>
              <w:t>Market Analysis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4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847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Potential Customers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Growth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CAGR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Business Person</w:t>
            </w:r>
          </w:p>
        </w:tc>
        <w:tc>
          <w:tcPr>
            <w:tcW w:w="914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18%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9,925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10,223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11,348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11,688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12,039</w:t>
            </w:r>
          </w:p>
        </w:tc>
        <w:tc>
          <w:tcPr>
            <w:tcW w:w="847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4.95%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Atlanta Couples</w:t>
            </w:r>
          </w:p>
        </w:tc>
        <w:tc>
          <w:tcPr>
            <w:tcW w:w="914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32%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17,645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18,527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20,565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21,593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22,673</w:t>
            </w:r>
          </w:p>
        </w:tc>
        <w:tc>
          <w:tcPr>
            <w:tcW w:w="847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6.47%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Tourists</w:t>
            </w:r>
          </w:p>
        </w:tc>
        <w:tc>
          <w:tcPr>
            <w:tcW w:w="914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7,168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7,311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7,896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8,054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8,215</w:t>
            </w:r>
          </w:p>
        </w:tc>
        <w:tc>
          <w:tcPr>
            <w:tcW w:w="847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3.47%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The Destination Customer</w:t>
            </w:r>
          </w:p>
        </w:tc>
        <w:tc>
          <w:tcPr>
            <w:tcW w:w="914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8%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4,411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4,499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4,724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4,818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4,914</w:t>
            </w:r>
          </w:p>
        </w:tc>
        <w:tc>
          <w:tcPr>
            <w:tcW w:w="847" w:type="dxa"/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2.74%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High-school degrees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15,991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16,950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18,815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19,944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21,141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7.23%</w:t>
            </w:r>
          </w:p>
        </w:tc>
      </w:tr>
      <w:tr w:rsidR="00897446" w:rsidRPr="003739AD" w:rsidTr="00EA04E7">
        <w:trPr>
          <w:tblCellSpacing w:w="0" w:type="dxa"/>
        </w:trPr>
        <w:tc>
          <w:tcPr>
            <w:tcW w:w="2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5.76%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55,140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57,510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63,348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66,097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68,982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  <w:hideMark/>
          </w:tcPr>
          <w:p w:rsidR="00897446" w:rsidRPr="002D5808" w:rsidRDefault="00897446" w:rsidP="00EA04E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8">
              <w:rPr>
                <w:rFonts w:ascii="Times New Roman" w:hAnsi="Times New Roman" w:cs="Times New Roman"/>
                <w:sz w:val="24"/>
                <w:szCs w:val="24"/>
              </w:rPr>
              <w:t>5.76%</w:t>
            </w:r>
          </w:p>
        </w:tc>
      </w:tr>
    </w:tbl>
    <w:p w:rsidR="00EA04E7" w:rsidRDefault="00EA04E7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134E" w:rsidRDefault="008313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A04E7" w:rsidRPr="00C9375C" w:rsidRDefault="00EA04E7" w:rsidP="001E4C5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9375C">
        <w:rPr>
          <w:rFonts w:ascii="Times New Roman" w:hAnsi="Times New Roman" w:cs="Times New Roman"/>
          <w:b/>
          <w:sz w:val="24"/>
          <w:szCs w:val="24"/>
        </w:rPr>
        <w:lastRenderedPageBreak/>
        <w:t>Table 2: Educational Qualifications of customers visiting the Restaurant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C6143" w:rsidTr="009C6143">
        <w:tc>
          <w:tcPr>
            <w:tcW w:w="3116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Level of education</w:t>
            </w:r>
          </w:p>
        </w:tc>
        <w:tc>
          <w:tcPr>
            <w:tcW w:w="3117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3117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</w:p>
        </w:tc>
      </w:tr>
      <w:tr w:rsidR="009C6143" w:rsidTr="009C6143">
        <w:tc>
          <w:tcPr>
            <w:tcW w:w="3116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10 or lower</w:t>
            </w:r>
          </w:p>
        </w:tc>
        <w:tc>
          <w:tcPr>
            <w:tcW w:w="3117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9C6143" w:rsidRDefault="00650E1E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O.99</w:t>
            </w:r>
          </w:p>
        </w:tc>
      </w:tr>
      <w:tr w:rsidR="009C6143" w:rsidTr="009C6143">
        <w:tc>
          <w:tcPr>
            <w:tcW w:w="3116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Grade 12 or matriculation</w:t>
            </w:r>
          </w:p>
        </w:tc>
        <w:tc>
          <w:tcPr>
            <w:tcW w:w="3117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17" w:type="dxa"/>
          </w:tcPr>
          <w:p w:rsidR="009C6143" w:rsidRDefault="000816D1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="009A16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6143" w:rsidTr="009C6143">
        <w:tc>
          <w:tcPr>
            <w:tcW w:w="3116" w:type="dxa"/>
          </w:tcPr>
          <w:p w:rsidR="009C6143" w:rsidRDefault="009C6143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Diploma</w:t>
            </w:r>
          </w:p>
        </w:tc>
        <w:tc>
          <w:tcPr>
            <w:tcW w:w="3117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3117" w:type="dxa"/>
          </w:tcPr>
          <w:p w:rsidR="009C6143" w:rsidRDefault="00C9375C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55.22</w:t>
            </w:r>
          </w:p>
        </w:tc>
      </w:tr>
      <w:tr w:rsidR="009C6143" w:rsidTr="009C6143">
        <w:tc>
          <w:tcPr>
            <w:tcW w:w="3116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Degree</w:t>
            </w:r>
          </w:p>
        </w:tc>
        <w:tc>
          <w:tcPr>
            <w:tcW w:w="3117" w:type="dxa"/>
          </w:tcPr>
          <w:p w:rsidR="009C6143" w:rsidRDefault="00D5483F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117" w:type="dxa"/>
          </w:tcPr>
          <w:p w:rsidR="009C6143" w:rsidRDefault="00650E1E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21.70</w:t>
            </w:r>
          </w:p>
        </w:tc>
      </w:tr>
      <w:tr w:rsidR="009C6143" w:rsidTr="009C6143">
        <w:tc>
          <w:tcPr>
            <w:tcW w:w="3116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Postgraduate</w:t>
            </w:r>
          </w:p>
        </w:tc>
        <w:tc>
          <w:tcPr>
            <w:tcW w:w="3117" w:type="dxa"/>
          </w:tcPr>
          <w:p w:rsidR="009C6143" w:rsidRDefault="00D5483F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117" w:type="dxa"/>
          </w:tcPr>
          <w:p w:rsidR="009C6143" w:rsidRDefault="00C9375C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8.28</w:t>
            </w:r>
          </w:p>
        </w:tc>
      </w:tr>
      <w:tr w:rsidR="009C6143" w:rsidTr="009C6143">
        <w:tc>
          <w:tcPr>
            <w:tcW w:w="3116" w:type="dxa"/>
          </w:tcPr>
          <w:p w:rsidR="009C6143" w:rsidRDefault="00A3701B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117" w:type="dxa"/>
          </w:tcPr>
          <w:p w:rsidR="009C6143" w:rsidRDefault="00D5483F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</w:tc>
        <w:tc>
          <w:tcPr>
            <w:tcW w:w="3117" w:type="dxa"/>
          </w:tcPr>
          <w:p w:rsidR="009C6143" w:rsidRDefault="005158DA" w:rsidP="001E4C5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C9375C" w:rsidRDefault="00C9375C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134E" w:rsidRPr="0083134E" w:rsidRDefault="002F6DF6" w:rsidP="008313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1000124</wp:posOffset>
                </wp:positionH>
                <wp:positionV relativeFrom="paragraph">
                  <wp:posOffset>1650365</wp:posOffset>
                </wp:positionV>
                <wp:extent cx="1171575" cy="885825"/>
                <wp:effectExtent l="19050" t="19050" r="66675" b="4762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1575" cy="88582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487D4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78.75pt;margin-top:129.95pt;width:92.25pt;height:6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" strokecolor="black [3213]" strokeweight="4.5pt">
                <v:stroke endarrow="block" joinstyle="miter"/>
              </v:shape>
            </w:pict>
          </mc:Fallback>
        </mc:AlternateContent>
      </w:r>
      <w:r w:rsidR="009B4DF0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3962399</wp:posOffset>
                </wp:positionH>
                <wp:positionV relativeFrom="paragraph">
                  <wp:posOffset>1545590</wp:posOffset>
                </wp:positionV>
                <wp:extent cx="371475" cy="781050"/>
                <wp:effectExtent l="38100" t="19050" r="28575" b="381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7810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C1EA1" id="Straight Arrow Connector 20" o:spid="_x0000_s1026" type="#_x0000_t32" style="position:absolute;margin-left:312pt;margin-top:121.7pt;width:29.25pt;height:61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" strokecolor="black [3213]" strokeweight="3pt">
                <v:stroke endarrow="block" joinstyle="miter"/>
              </v:shape>
            </w:pict>
          </mc:Fallback>
        </mc:AlternateContent>
      </w:r>
      <w:r w:rsidR="003C21C7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2688590</wp:posOffset>
                </wp:positionV>
                <wp:extent cx="819150" cy="123825"/>
                <wp:effectExtent l="19050" t="19050" r="19050" b="47625"/>
                <wp:wrapNone/>
                <wp:docPr id="16" name="Left Arrow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1238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F6773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16" o:spid="_x0000_s1026" type="#_x0000_t66" style="position:absolute;margin-left:316.5pt;margin-top:211.7pt;width:64.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" adj="1633" fillcolor="black [3200]" strokecolor="black [1600]" strokeweight="1pt"/>
            </w:pict>
          </mc:Fallback>
        </mc:AlternateContent>
      </w:r>
      <w:r w:rsidR="002A592C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2714625</wp:posOffset>
                </wp:positionH>
                <wp:positionV relativeFrom="paragraph">
                  <wp:posOffset>1050290</wp:posOffset>
                </wp:positionV>
                <wp:extent cx="114300" cy="1152525"/>
                <wp:effectExtent l="19050" t="0" r="38100" b="47625"/>
                <wp:wrapNone/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525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9CA4DC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0" o:spid="_x0000_s1026" type="#_x0000_t67" style="position:absolute;margin-left:213.75pt;margin-top:82.7pt;width:9pt;height:90.7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" adj="20529" fillcolor="black [3200]" strokecolor="black [1600]" strokeweight="1pt"/>
            </w:pict>
          </mc:Fallback>
        </mc:AlternateContent>
      </w:r>
      <w:r w:rsidR="009A0444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2726690</wp:posOffset>
                </wp:positionV>
                <wp:extent cx="933450" cy="133350"/>
                <wp:effectExtent l="0" t="19050" r="38100" b="38100"/>
                <wp:wrapNone/>
                <wp:docPr id="14" name="Righ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1333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2A5E8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4" o:spid="_x0000_s1026" type="#_x0000_t13" style="position:absolute;margin-left:96.75pt;margin-top:214.7pt;width:73.5pt;height:1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" adj="20057" fillcolor="black [3200]" strokecolor="black [1600]" strokeweight="1pt"/>
            </w:pict>
          </mc:Fallback>
        </mc:AlternateContent>
      </w:r>
      <w:r w:rsidR="00721948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2212340</wp:posOffset>
                </wp:positionV>
                <wp:extent cx="1857375" cy="1438275"/>
                <wp:effectExtent l="0" t="0" r="28575" b="2857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438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4FE9" w:rsidRPr="006E3CEF" w:rsidRDefault="006E3CEF" w:rsidP="00314F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3C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Bacchanalian Restaurant Intention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9" o:spid="_x0000_s1026" style="position:absolute;margin-left:170.25pt;margin-top:174.2pt;width:146.25pt;height:113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" fillcolor="white [3201]" strokecolor="#70ad47 [3209]" strokeweight="1pt">
                <v:stroke joinstyle="miter"/>
                <v:textbox>
                  <w:txbxContent>
                    <w:p w:rsidR="00314FE9" w:rsidRPr="006E3CEF" w:rsidRDefault="006E3CEF" w:rsidP="00314FE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3C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Bacchanalian Restaurant Intention</w:t>
                      </w:r>
                    </w:p>
                  </w:txbxContent>
                </v:textbox>
              </v:roundrect>
            </w:pict>
          </mc:Fallback>
        </mc:AlternateContent>
      </w:r>
      <w:r w:rsidR="00721948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2152650</wp:posOffset>
                </wp:positionH>
                <wp:positionV relativeFrom="paragraph">
                  <wp:posOffset>412115</wp:posOffset>
                </wp:positionV>
                <wp:extent cx="1209675" cy="628650"/>
                <wp:effectExtent l="0" t="0" r="28575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628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4FE9" w:rsidRDefault="00314FE9" w:rsidP="00314FE9">
                            <w:pPr>
                              <w:jc w:val="center"/>
                            </w:pPr>
                            <w:r>
                              <w:t>Household Income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" o:spid="_x0000_s1027" style="position:absolute;margin-left:169.5pt;margin-top:32.45pt;width:95.25pt;height:4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" fillcolor="white [3201]" strokecolor="#70ad47 [3209]" strokeweight="1pt">
                <v:stroke joinstyle="miter"/>
                <v:textbox>
                  <w:txbxContent>
                    <w:p w:rsidR="00314FE9" w:rsidRDefault="00314FE9" w:rsidP="00314FE9">
                      <w:pPr>
                        <w:jc w:val="center"/>
                      </w:pPr>
                      <w:r>
                        <w:t>Household Income</w:t>
                      </w:r>
                    </w:p>
                  </w:txbxContent>
                </v:textbox>
              </v:roundrect>
            </w:pict>
          </mc:Fallback>
        </mc:AlternateContent>
      </w:r>
      <w:r w:rsidR="00721948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2345690</wp:posOffset>
                </wp:positionV>
                <wp:extent cx="1238250" cy="657225"/>
                <wp:effectExtent l="0" t="0" r="19050" b="2857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657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6890" w:rsidRPr="006E3CEF" w:rsidRDefault="00314FE9" w:rsidP="00EC68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3C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Education Level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" o:spid="_x0000_s1028" style="position:absolute;margin-left:0;margin-top:184.7pt;width:97.5pt;height:51.7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" fillcolor="white [3201]" strokecolor="#70ad47 [3209]" strokeweight="1pt">
                <v:stroke joinstyle="miter"/>
                <v:textbox>
                  <w:txbxContent>
                    <w:p w:rsidR="00EC6890" w:rsidRPr="006E3CEF" w:rsidRDefault="00314FE9" w:rsidP="00EC6890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3C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Education Level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21948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2383790</wp:posOffset>
                </wp:positionV>
                <wp:extent cx="1390650" cy="514350"/>
                <wp:effectExtent l="0" t="0" r="19050" b="1905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514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4FE9" w:rsidRPr="006E3CEF" w:rsidRDefault="00314FE9" w:rsidP="00314F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3C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Gender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8" o:spid="_x0000_s1029" style="position:absolute;margin-left:381pt;margin-top:187.7pt;width:109.5pt;height:4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" fillcolor="white [3201]" strokecolor="#70ad47 [3209]" strokeweight="1pt">
                <v:stroke joinstyle="miter"/>
                <v:textbox>
                  <w:txbxContent>
                    <w:p w:rsidR="00314FE9" w:rsidRPr="006E3CEF" w:rsidRDefault="00314FE9" w:rsidP="00314FE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3C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Gender</w:t>
                      </w:r>
                    </w:p>
                  </w:txbxContent>
                </v:textbox>
              </v:roundrect>
            </w:pict>
          </mc:Fallback>
        </mc:AlternateContent>
      </w:r>
      <w:r w:rsidR="00844774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802640</wp:posOffset>
                </wp:positionV>
                <wp:extent cx="1609725" cy="762000"/>
                <wp:effectExtent l="0" t="0" r="28575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762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4FE9" w:rsidRPr="006E3CEF" w:rsidRDefault="00314FE9" w:rsidP="00314FE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E3C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Size of the Household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7" o:spid="_x0000_s1030" style="position:absolute;margin-left:318.75pt;margin-top:63.2pt;width:126.75pt;height:6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" fillcolor="white [3201]" strokecolor="#70ad47 [3209]" strokeweight="1pt">
                <v:stroke joinstyle="miter"/>
                <v:textbox>
                  <w:txbxContent>
                    <w:p w:rsidR="00314FE9" w:rsidRPr="006E3CEF" w:rsidRDefault="00314FE9" w:rsidP="00314FE9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E3C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Size of the Household</w:t>
                      </w:r>
                    </w:p>
                  </w:txbxContent>
                </v:textbox>
              </v:roundrect>
            </w:pict>
          </mc:Fallback>
        </mc:AlternateContent>
      </w:r>
      <w:r w:rsidR="00844774" w:rsidRPr="0083134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1278890</wp:posOffset>
                </wp:positionV>
                <wp:extent cx="952500" cy="552450"/>
                <wp:effectExtent l="0" t="0" r="19050" b="1905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552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1948" w:rsidRPr="00EC6890" w:rsidRDefault="00EC6890" w:rsidP="0072194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C689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Population size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" o:spid="_x0000_s1031" style="position:absolute;margin-left:3pt;margin-top:100.7pt;width:75pt;height:4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" fillcolor="white [3201]" strokecolor="#70ad47 [3209]" strokeweight="1pt">
                <v:stroke joinstyle="miter"/>
                <v:textbox>
                  <w:txbxContent>
                    <w:p w:rsidR="00721948" w:rsidRPr="00EC6890" w:rsidRDefault="00EC6890" w:rsidP="00721948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C689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Population size</w:t>
                      </w:r>
                    </w:p>
                  </w:txbxContent>
                </v:textbox>
              </v:roundrect>
            </w:pict>
          </mc:Fallback>
        </mc:AlternateContent>
      </w:r>
      <w:r w:rsidRPr="0083134E">
        <w:rPr>
          <w:rFonts w:ascii="Times New Roman" w:hAnsi="Times New Roman" w:cs="Times New Roman"/>
          <w:b/>
          <w:sz w:val="24"/>
          <w:szCs w:val="24"/>
        </w:rPr>
        <w:t xml:space="preserve">Figure 1: </w:t>
      </w:r>
      <w:r w:rsidR="0083134E" w:rsidRPr="0083134E">
        <w:rPr>
          <w:rFonts w:ascii="Times New Roman" w:hAnsi="Times New Roman" w:cs="Times New Roman"/>
          <w:b/>
          <w:sz w:val="24"/>
          <w:szCs w:val="24"/>
        </w:rPr>
        <w:t>Depicts the hypothetical research model of the study.</w:t>
      </w:r>
    </w:p>
    <w:p w:rsidR="00F062D3" w:rsidRDefault="00EA04E7" w:rsidP="001E4C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  <w:r w:rsidR="00E03B0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P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E03B0E" w:rsidRDefault="00E03B0E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Default="00F062D3" w:rsidP="00F062D3">
      <w:pPr>
        <w:rPr>
          <w:rFonts w:ascii="Times New Roman" w:hAnsi="Times New Roman" w:cs="Times New Roman"/>
          <w:sz w:val="24"/>
          <w:szCs w:val="24"/>
        </w:rPr>
      </w:pPr>
    </w:p>
    <w:p w:rsidR="00614301" w:rsidRPr="00614301" w:rsidRDefault="00614301" w:rsidP="006143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14301" w:rsidRPr="00614301" w:rsidRDefault="00614301" w:rsidP="0061430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t>Cespedes, F. V., Dougherty, J. P., &amp; Skinner, B. S. (2015). How to Identify the Best Customers for Your Business. Retrieved from https://sloanreview.mit.edu/wp-content/uploads/2012/12/a2a8f8c8a7.pdf</w:t>
      </w:r>
    </w:p>
    <w:p w:rsidR="00614301" w:rsidRPr="00614301" w:rsidRDefault="00614301" w:rsidP="0061430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t>Reese, K. (2017, December 1). Georgia Fare: Bacchanalia. Retrieved from https://www.georgiatrend.com/2017/12/01/georgia-fare-bacchanalia/</w:t>
      </w:r>
    </w:p>
    <w:p w:rsidR="00614301" w:rsidRPr="00614301" w:rsidRDefault="00614301" w:rsidP="0061430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t>Romeo, P. (2019, January 17). What can restaurants expect business-wise in 2019? Retrieved from https://www.restaurantbusinessonline.com/operations/what-can-restaurants-expect-business-wise-2019</w:t>
      </w:r>
    </w:p>
    <w:p w:rsidR="00614301" w:rsidRPr="00614301" w:rsidRDefault="00614301" w:rsidP="00614301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t>U.S. Census Bureau Quick</w:t>
      </w:r>
      <w:r w:rsidR="00130E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14301">
        <w:rPr>
          <w:rFonts w:ascii="Times New Roman" w:eastAsia="Times New Roman" w:hAnsi="Times New Roman" w:cs="Times New Roman"/>
          <w:color w:val="000000"/>
          <w:sz w:val="24"/>
          <w:szCs w:val="24"/>
        </w:rPr>
        <w:t>Facts: Atlanta city, Georgia. (2019). Retrieved from https://www.census.gov/quickfacts/fact/table/atlantacitygeorgia/INC110218</w:t>
      </w:r>
    </w:p>
    <w:p w:rsidR="00614301" w:rsidRDefault="00614301" w:rsidP="00F062D3">
      <w:pPr>
        <w:rPr>
          <w:rFonts w:ascii="Times New Roman" w:hAnsi="Times New Roman" w:cs="Times New Roman"/>
          <w:sz w:val="24"/>
          <w:szCs w:val="24"/>
        </w:rPr>
      </w:pPr>
    </w:p>
    <w:p w:rsidR="00F062D3" w:rsidRDefault="00F062D3" w:rsidP="00614301">
      <w:pPr>
        <w:rPr>
          <w:rFonts w:ascii="Times New Roman" w:hAnsi="Times New Roman" w:cs="Times New Roman"/>
          <w:sz w:val="24"/>
          <w:szCs w:val="24"/>
        </w:rPr>
      </w:pPr>
    </w:p>
    <w:p w:rsidR="00614301" w:rsidRDefault="00614301" w:rsidP="00614301">
      <w:pPr>
        <w:rPr>
          <w:rFonts w:ascii="Times New Roman" w:hAnsi="Times New Roman" w:cs="Times New Roman"/>
          <w:sz w:val="24"/>
          <w:szCs w:val="24"/>
        </w:rPr>
      </w:pPr>
    </w:p>
    <w:p w:rsidR="00614301" w:rsidRPr="00614301" w:rsidRDefault="00614301" w:rsidP="00614301">
      <w:pPr>
        <w:rPr>
          <w:rFonts w:ascii="Times New Roman" w:hAnsi="Times New Roman" w:cs="Times New Roman"/>
          <w:sz w:val="24"/>
          <w:szCs w:val="24"/>
        </w:rPr>
      </w:pPr>
    </w:p>
    <w:sectPr w:rsidR="00614301" w:rsidRPr="00614301" w:rsidSect="00281E8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23C" w:rsidRDefault="0011023C" w:rsidP="002F6DF6">
      <w:pPr>
        <w:spacing w:after="0" w:line="240" w:lineRule="auto"/>
      </w:pPr>
      <w:r>
        <w:separator/>
      </w:r>
    </w:p>
  </w:endnote>
  <w:endnote w:type="continuationSeparator" w:id="0">
    <w:p w:rsidR="0011023C" w:rsidRDefault="0011023C" w:rsidP="002F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23C" w:rsidRDefault="0011023C" w:rsidP="002F6DF6">
      <w:pPr>
        <w:spacing w:after="0" w:line="240" w:lineRule="auto"/>
      </w:pPr>
      <w:r>
        <w:separator/>
      </w:r>
    </w:p>
  </w:footnote>
  <w:footnote w:type="continuationSeparator" w:id="0">
    <w:p w:rsidR="0011023C" w:rsidRDefault="0011023C" w:rsidP="002F6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63279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281E8A" w:rsidRDefault="00281E8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6E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1E8A" w:rsidRDefault="0034457C">
    <w:pPr>
      <w:pStyle w:val="Header"/>
    </w:pPr>
    <w:r w:rsidRPr="0034457C">
      <w:rPr>
        <w:rFonts w:ascii="Times New Roman" w:hAnsi="Times New Roman" w:cs="Times New Roman"/>
        <w:sz w:val="24"/>
        <w:szCs w:val="24"/>
      </w:rPr>
      <w:t>BACCHANALIA RESTAURANT MARKET ANALYSIS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E8A" w:rsidRDefault="0034457C">
    <w:pPr>
      <w:pStyle w:val="Header"/>
    </w:pPr>
    <w:r>
      <w:t xml:space="preserve">Running Head: </w:t>
    </w:r>
    <w:r w:rsidRPr="0034457C">
      <w:rPr>
        <w:rFonts w:ascii="Times New Roman" w:hAnsi="Times New Roman" w:cs="Times New Roman"/>
        <w:sz w:val="24"/>
        <w:szCs w:val="24"/>
      </w:rPr>
      <w:t>BACCHANALIA RESTAURANT MARKET ANALYSIS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ysDC0MLIwszC0NDFQ0lEKTi0uzszPAykwqgUAn8u0/SwAAAA="/>
  </w:docVars>
  <w:rsids>
    <w:rsidRoot w:val="00F77007"/>
    <w:rsid w:val="00013568"/>
    <w:rsid w:val="00025AF6"/>
    <w:rsid w:val="000605CD"/>
    <w:rsid w:val="00067156"/>
    <w:rsid w:val="000816D1"/>
    <w:rsid w:val="0009226D"/>
    <w:rsid w:val="000A058B"/>
    <w:rsid w:val="000A7284"/>
    <w:rsid w:val="0011023C"/>
    <w:rsid w:val="0011136C"/>
    <w:rsid w:val="00124526"/>
    <w:rsid w:val="00130EA5"/>
    <w:rsid w:val="00141D00"/>
    <w:rsid w:val="00150CA7"/>
    <w:rsid w:val="00155577"/>
    <w:rsid w:val="00190C32"/>
    <w:rsid w:val="001A4D8C"/>
    <w:rsid w:val="001A5196"/>
    <w:rsid w:val="001A6CFF"/>
    <w:rsid w:val="001B0A26"/>
    <w:rsid w:val="001B54A9"/>
    <w:rsid w:val="001B793D"/>
    <w:rsid w:val="001D0851"/>
    <w:rsid w:val="001D24ED"/>
    <w:rsid w:val="001E4233"/>
    <w:rsid w:val="001E4C59"/>
    <w:rsid w:val="00220A09"/>
    <w:rsid w:val="00230CAB"/>
    <w:rsid w:val="00281E8A"/>
    <w:rsid w:val="002914C2"/>
    <w:rsid w:val="00292F2B"/>
    <w:rsid w:val="002A592C"/>
    <w:rsid w:val="002D5808"/>
    <w:rsid w:val="002F1736"/>
    <w:rsid w:val="002F1F9D"/>
    <w:rsid w:val="002F6DF6"/>
    <w:rsid w:val="003069C0"/>
    <w:rsid w:val="00314FE9"/>
    <w:rsid w:val="00325D96"/>
    <w:rsid w:val="0034457C"/>
    <w:rsid w:val="0034602B"/>
    <w:rsid w:val="00352A40"/>
    <w:rsid w:val="00364863"/>
    <w:rsid w:val="003666CD"/>
    <w:rsid w:val="00366899"/>
    <w:rsid w:val="00367EB9"/>
    <w:rsid w:val="003739AD"/>
    <w:rsid w:val="003810B9"/>
    <w:rsid w:val="00386D99"/>
    <w:rsid w:val="003B158D"/>
    <w:rsid w:val="003C21C7"/>
    <w:rsid w:val="003D550F"/>
    <w:rsid w:val="003D553D"/>
    <w:rsid w:val="00411BCD"/>
    <w:rsid w:val="00412D52"/>
    <w:rsid w:val="00431BA0"/>
    <w:rsid w:val="00434CB6"/>
    <w:rsid w:val="00443F20"/>
    <w:rsid w:val="004848C4"/>
    <w:rsid w:val="004B7608"/>
    <w:rsid w:val="004D7DBB"/>
    <w:rsid w:val="004E1EA4"/>
    <w:rsid w:val="004E524E"/>
    <w:rsid w:val="004F543D"/>
    <w:rsid w:val="005158DA"/>
    <w:rsid w:val="005341E2"/>
    <w:rsid w:val="00544345"/>
    <w:rsid w:val="0054572D"/>
    <w:rsid w:val="005467E1"/>
    <w:rsid w:val="005507C2"/>
    <w:rsid w:val="00553AF3"/>
    <w:rsid w:val="0056347A"/>
    <w:rsid w:val="005A5866"/>
    <w:rsid w:val="005F252B"/>
    <w:rsid w:val="00605B7F"/>
    <w:rsid w:val="00614301"/>
    <w:rsid w:val="00614954"/>
    <w:rsid w:val="0061739D"/>
    <w:rsid w:val="0062118D"/>
    <w:rsid w:val="00621B78"/>
    <w:rsid w:val="00636466"/>
    <w:rsid w:val="00640C79"/>
    <w:rsid w:val="00646D47"/>
    <w:rsid w:val="00650E1E"/>
    <w:rsid w:val="006820AD"/>
    <w:rsid w:val="006964A4"/>
    <w:rsid w:val="006A3EE0"/>
    <w:rsid w:val="006D4C81"/>
    <w:rsid w:val="006D613F"/>
    <w:rsid w:val="006E3CEF"/>
    <w:rsid w:val="0071464E"/>
    <w:rsid w:val="00721948"/>
    <w:rsid w:val="00731019"/>
    <w:rsid w:val="00754DCC"/>
    <w:rsid w:val="0075777A"/>
    <w:rsid w:val="00796D89"/>
    <w:rsid w:val="007A1A30"/>
    <w:rsid w:val="007A66F8"/>
    <w:rsid w:val="007B578C"/>
    <w:rsid w:val="007B723F"/>
    <w:rsid w:val="007C1806"/>
    <w:rsid w:val="007E39B6"/>
    <w:rsid w:val="0083134E"/>
    <w:rsid w:val="0084312A"/>
    <w:rsid w:val="00844774"/>
    <w:rsid w:val="00847546"/>
    <w:rsid w:val="008569EE"/>
    <w:rsid w:val="00860BDD"/>
    <w:rsid w:val="00866B5C"/>
    <w:rsid w:val="00874D9B"/>
    <w:rsid w:val="008916AC"/>
    <w:rsid w:val="00897237"/>
    <w:rsid w:val="00897446"/>
    <w:rsid w:val="008B0919"/>
    <w:rsid w:val="008D3904"/>
    <w:rsid w:val="008F3AB1"/>
    <w:rsid w:val="00932277"/>
    <w:rsid w:val="00956BCC"/>
    <w:rsid w:val="00966F42"/>
    <w:rsid w:val="00967218"/>
    <w:rsid w:val="009879DE"/>
    <w:rsid w:val="00987B1D"/>
    <w:rsid w:val="00987F85"/>
    <w:rsid w:val="009A0444"/>
    <w:rsid w:val="009A1677"/>
    <w:rsid w:val="009A1ADA"/>
    <w:rsid w:val="009B4DF0"/>
    <w:rsid w:val="009B785A"/>
    <w:rsid w:val="009C6143"/>
    <w:rsid w:val="009C6D5F"/>
    <w:rsid w:val="009E7178"/>
    <w:rsid w:val="009F58BF"/>
    <w:rsid w:val="00A255E5"/>
    <w:rsid w:val="00A3701B"/>
    <w:rsid w:val="00A55015"/>
    <w:rsid w:val="00AB7FCE"/>
    <w:rsid w:val="00AC761A"/>
    <w:rsid w:val="00AD5102"/>
    <w:rsid w:val="00AE2BF6"/>
    <w:rsid w:val="00AE45BF"/>
    <w:rsid w:val="00B03717"/>
    <w:rsid w:val="00B22BA4"/>
    <w:rsid w:val="00B3335F"/>
    <w:rsid w:val="00B37BFC"/>
    <w:rsid w:val="00B650B0"/>
    <w:rsid w:val="00B66EBA"/>
    <w:rsid w:val="00B72A5B"/>
    <w:rsid w:val="00B82EED"/>
    <w:rsid w:val="00B96379"/>
    <w:rsid w:val="00BC358F"/>
    <w:rsid w:val="00BD4C72"/>
    <w:rsid w:val="00BE7DF3"/>
    <w:rsid w:val="00BF4AF9"/>
    <w:rsid w:val="00C216A8"/>
    <w:rsid w:val="00C24822"/>
    <w:rsid w:val="00C401E6"/>
    <w:rsid w:val="00C91F93"/>
    <w:rsid w:val="00C9375C"/>
    <w:rsid w:val="00CA4349"/>
    <w:rsid w:val="00CB0A2F"/>
    <w:rsid w:val="00CB214C"/>
    <w:rsid w:val="00CD4FFD"/>
    <w:rsid w:val="00CD7D17"/>
    <w:rsid w:val="00CE2D9D"/>
    <w:rsid w:val="00D12979"/>
    <w:rsid w:val="00D13CC0"/>
    <w:rsid w:val="00D14321"/>
    <w:rsid w:val="00D3515E"/>
    <w:rsid w:val="00D46082"/>
    <w:rsid w:val="00D5483F"/>
    <w:rsid w:val="00D65BAC"/>
    <w:rsid w:val="00D72A24"/>
    <w:rsid w:val="00D93DC8"/>
    <w:rsid w:val="00DA01A3"/>
    <w:rsid w:val="00DD4F79"/>
    <w:rsid w:val="00DE4940"/>
    <w:rsid w:val="00DF1F76"/>
    <w:rsid w:val="00E03B0E"/>
    <w:rsid w:val="00E07CDC"/>
    <w:rsid w:val="00E51A36"/>
    <w:rsid w:val="00E7022C"/>
    <w:rsid w:val="00E95908"/>
    <w:rsid w:val="00EA04E7"/>
    <w:rsid w:val="00EA46ED"/>
    <w:rsid w:val="00EA5465"/>
    <w:rsid w:val="00EB0969"/>
    <w:rsid w:val="00EC38E3"/>
    <w:rsid w:val="00EC6890"/>
    <w:rsid w:val="00EC6E7D"/>
    <w:rsid w:val="00F0465F"/>
    <w:rsid w:val="00F062D3"/>
    <w:rsid w:val="00F0775C"/>
    <w:rsid w:val="00F15291"/>
    <w:rsid w:val="00F652FB"/>
    <w:rsid w:val="00F77007"/>
    <w:rsid w:val="00F772B5"/>
    <w:rsid w:val="00FC7597"/>
    <w:rsid w:val="00FD5E02"/>
    <w:rsid w:val="00FE11F7"/>
    <w:rsid w:val="00FE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DE831D-0B56-450F-8B74-1E1C6B17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22BA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9C6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DF6"/>
  </w:style>
  <w:style w:type="paragraph" w:styleId="Footer">
    <w:name w:val="footer"/>
    <w:basedOn w:val="Normal"/>
    <w:link w:val="FooterChar"/>
    <w:uiPriority w:val="99"/>
    <w:unhideWhenUsed/>
    <w:rsid w:val="002F6D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1637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2020-01-23T17:04:00Z</dcterms:created>
  <dcterms:modified xsi:type="dcterms:W3CDTF">2020-01-23T17:04:00Z</dcterms:modified>
</cp:coreProperties>
</file>